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A69C5" w:rsidRPr="00431F93" w:rsidRDefault="007A652A" w:rsidP="0036183D">
      <w:pPr>
        <w:spacing w:line="360" w:lineRule="auto"/>
        <w:ind w:right="420"/>
        <w:rPr>
          <w:rFonts w:ascii="Times New Roman" w:eastAsiaTheme="minorEastAsia" w:hAnsi="Times New Roman" w:cs="Times New Roman"/>
          <w:sz w:val="28"/>
          <w:szCs w:val="28"/>
        </w:rPr>
      </w:pPr>
      <w:bookmarkStart w:id="0" w:name="fzqr1495544645850"/>
      <w:bookmarkStart w:id="1" w:name="_GoBack"/>
      <w:bookmarkEnd w:id="0"/>
      <w:bookmarkEnd w:id="1"/>
      <w:r w:rsidRPr="00431F93">
        <w:rPr>
          <w:rFonts w:ascii="Times New Roman" w:eastAsiaTheme="minorEastAsia" w:hAnsi="Times New Roman" w:cs="Times New Roman"/>
          <w:sz w:val="28"/>
          <w:szCs w:val="28"/>
        </w:rPr>
        <w:t>证券代码：</w:t>
      </w:r>
      <w:r w:rsidRPr="00431F93">
        <w:rPr>
          <w:rFonts w:ascii="Times New Roman" w:eastAsiaTheme="minorEastAsia" w:hAnsi="Times New Roman" w:cs="Times New Roman"/>
          <w:sz w:val="28"/>
          <w:szCs w:val="28"/>
        </w:rPr>
        <w:t xml:space="preserve">000881   </w:t>
      </w:r>
      <w:r w:rsidR="002A69C5" w:rsidRPr="00431F93">
        <w:rPr>
          <w:rFonts w:ascii="Times New Roman" w:eastAsiaTheme="minorEastAsia" w:hAnsi="Times New Roman" w:cs="Times New Roman"/>
          <w:sz w:val="28"/>
          <w:szCs w:val="28"/>
        </w:rPr>
        <w:t xml:space="preserve">                  </w:t>
      </w:r>
      <w:r w:rsidR="00821978">
        <w:rPr>
          <w:rFonts w:ascii="Times New Roman" w:eastAsiaTheme="minorEastAsia" w:hAnsi="Times New Roman" w:cs="Times New Roman" w:hint="eastAsia"/>
          <w:sz w:val="28"/>
          <w:szCs w:val="28"/>
        </w:rPr>
        <w:t xml:space="preserve">                      </w:t>
      </w:r>
      <w:r w:rsidR="002A69C5" w:rsidRPr="00431F93">
        <w:rPr>
          <w:rFonts w:ascii="Times New Roman" w:eastAsiaTheme="minorEastAsia" w:hAnsi="Times New Roman" w:cs="Times New Roman"/>
          <w:sz w:val="28"/>
          <w:szCs w:val="28"/>
        </w:rPr>
        <w:t xml:space="preserve"> </w:t>
      </w:r>
      <w:r w:rsidR="002A69C5" w:rsidRPr="00431F93">
        <w:rPr>
          <w:rFonts w:ascii="Times New Roman" w:eastAsiaTheme="minorEastAsia" w:hAnsi="Times New Roman" w:cs="Times New Roman"/>
          <w:sz w:val="28"/>
          <w:szCs w:val="28"/>
        </w:rPr>
        <w:t>证券简称：中广核技</w:t>
      </w:r>
      <w:r w:rsidR="002A69C5" w:rsidRPr="00431F93">
        <w:rPr>
          <w:rFonts w:ascii="Times New Roman" w:eastAsiaTheme="minorEastAsia" w:hAnsi="Times New Roman" w:cs="Times New Roman"/>
          <w:sz w:val="28"/>
          <w:szCs w:val="28"/>
        </w:rPr>
        <w:t xml:space="preserve"> </w:t>
      </w:r>
    </w:p>
    <w:p w:rsidR="00185D26" w:rsidRPr="00431F93" w:rsidRDefault="00492D26" w:rsidP="0036183D">
      <w:pPr>
        <w:spacing w:line="360" w:lineRule="auto"/>
        <w:jc w:val="center"/>
        <w:rPr>
          <w:rFonts w:ascii="Times New Roman" w:eastAsiaTheme="minorEastAsia" w:hAnsi="Times New Roman" w:cs="Times New Roman"/>
          <w:b/>
          <w:sz w:val="32"/>
          <w:szCs w:val="32"/>
        </w:rPr>
      </w:pPr>
      <w:bookmarkStart w:id="2" w:name="bgsn1495544645850"/>
      <w:bookmarkEnd w:id="2"/>
      <w:r w:rsidRPr="00431F93">
        <w:rPr>
          <w:rFonts w:ascii="Times New Roman" w:eastAsiaTheme="minorEastAsia" w:hAnsi="Times New Roman" w:cs="Times New Roman"/>
          <w:b/>
          <w:sz w:val="32"/>
          <w:szCs w:val="32"/>
        </w:rPr>
        <w:t>中广核核技术发展股份有限公司投资者关系活动记录表</w:t>
      </w:r>
    </w:p>
    <w:p w:rsidR="00112F64" w:rsidRPr="00431F93" w:rsidRDefault="00976B6C" w:rsidP="00DD6611">
      <w:pPr>
        <w:wordWrap w:val="0"/>
        <w:spacing w:line="360" w:lineRule="auto"/>
        <w:jc w:val="right"/>
        <w:rPr>
          <w:rFonts w:ascii="Times New Roman" w:eastAsiaTheme="minorEastAsia" w:hAnsi="Times New Roman" w:cs="Times New Roman"/>
          <w:b/>
          <w:sz w:val="32"/>
          <w:szCs w:val="32"/>
        </w:rPr>
      </w:pPr>
      <w:r w:rsidRPr="00431F93">
        <w:rPr>
          <w:rFonts w:ascii="Times New Roman" w:eastAsiaTheme="minorEastAsia" w:hAnsi="Times New Roman" w:cs="Times New Roman"/>
          <w:b/>
          <w:sz w:val="32"/>
          <w:szCs w:val="32"/>
        </w:rPr>
        <w:t>编号：</w:t>
      </w:r>
      <w:r w:rsidR="00BB690F">
        <w:rPr>
          <w:rFonts w:ascii="Times New Roman" w:eastAsiaTheme="minorEastAsia" w:hAnsi="Times New Roman" w:cs="Times New Roman" w:hint="eastAsia"/>
          <w:b/>
          <w:sz w:val="32"/>
          <w:szCs w:val="32"/>
        </w:rPr>
        <w:t>2020-</w:t>
      </w:r>
      <w:r w:rsidR="002C72B8">
        <w:rPr>
          <w:rFonts w:ascii="Times New Roman" w:eastAsiaTheme="minorEastAsia" w:hAnsi="Times New Roman" w:cs="Times New Roman" w:hint="eastAsia"/>
          <w:b/>
          <w:sz w:val="32"/>
          <w:szCs w:val="32"/>
        </w:rPr>
        <w:t xml:space="preserve">004   </w:t>
      </w:r>
    </w:p>
    <w:tbl>
      <w:tblPr>
        <w:tblStyle w:val="a7"/>
        <w:tblW w:w="0" w:type="auto"/>
        <w:tblLook w:val="04A0" w:firstRow="1" w:lastRow="0" w:firstColumn="1" w:lastColumn="0" w:noHBand="0" w:noVBand="1"/>
      </w:tblPr>
      <w:tblGrid>
        <w:gridCol w:w="2093"/>
        <w:gridCol w:w="6423"/>
      </w:tblGrid>
      <w:tr w:rsidR="0035731A" w:rsidRPr="00431F93" w:rsidTr="00D24164">
        <w:tc>
          <w:tcPr>
            <w:tcW w:w="2093" w:type="dxa"/>
          </w:tcPr>
          <w:p w:rsidR="0035731A" w:rsidRPr="00431F93" w:rsidRDefault="0035731A" w:rsidP="0036183D">
            <w:pPr>
              <w:pBdr>
                <w:top w:val="none" w:sz="0" w:space="0" w:color="auto"/>
                <w:left w:val="none" w:sz="0" w:space="0" w:color="auto"/>
                <w:bottom w:val="none" w:sz="0" w:space="0" w:color="auto"/>
                <w:right w:val="none" w:sz="0" w:space="0" w:color="auto"/>
                <w:between w:val="none" w:sz="0" w:space="0" w:color="auto"/>
                <w:bar w:val="none" w:sz="0" w:color="auto"/>
              </w:pBdr>
              <w:spacing w:line="360" w:lineRule="auto"/>
              <w:rPr>
                <w:rFonts w:ascii="Times New Roman" w:eastAsiaTheme="minorEastAsia" w:hAnsi="Times New Roman" w:cs="Times New Roman"/>
                <w:b/>
                <w:bCs/>
                <w:sz w:val="24"/>
                <w:szCs w:val="24"/>
              </w:rPr>
            </w:pPr>
            <w:bookmarkStart w:id="3" w:name="pbua1495544643273"/>
            <w:bookmarkEnd w:id="3"/>
            <w:r w:rsidRPr="00431F93">
              <w:rPr>
                <w:rFonts w:ascii="Times New Roman" w:eastAsiaTheme="minorEastAsia" w:hAnsi="Times New Roman" w:cs="Times New Roman"/>
                <w:b/>
                <w:bCs/>
                <w:sz w:val="24"/>
                <w:szCs w:val="24"/>
              </w:rPr>
              <w:t>投资者关系活动类别</w:t>
            </w:r>
          </w:p>
        </w:tc>
        <w:tc>
          <w:tcPr>
            <w:tcW w:w="6423" w:type="dxa"/>
          </w:tcPr>
          <w:p w:rsidR="0035731A" w:rsidRPr="00431F93" w:rsidRDefault="00ED0C25" w:rsidP="0036183D">
            <w:pPr>
              <w:pBdr>
                <w:top w:val="none" w:sz="0" w:space="0" w:color="auto"/>
                <w:left w:val="none" w:sz="0" w:space="0" w:color="auto"/>
                <w:bottom w:val="none" w:sz="0" w:space="0" w:color="auto"/>
                <w:right w:val="none" w:sz="0" w:space="0" w:color="auto"/>
                <w:between w:val="none" w:sz="0" w:space="0" w:color="auto"/>
                <w:bar w:val="none" w:sz="0" w:color="auto"/>
              </w:pBdr>
              <w:spacing w:line="360" w:lineRule="auto"/>
              <w:rPr>
                <w:rFonts w:ascii="Times New Roman" w:eastAsiaTheme="minorEastAsia" w:hAnsi="Times New Roman" w:cs="Times New Roman"/>
                <w:bCs/>
                <w:sz w:val="24"/>
                <w:szCs w:val="24"/>
              </w:rPr>
            </w:pPr>
            <w:r w:rsidRPr="00431F93">
              <w:rPr>
                <w:rFonts w:ascii="Times New Roman" w:eastAsiaTheme="minorEastAsia" w:hAnsi="Times New Roman" w:cs="Times New Roman"/>
                <w:bCs/>
                <w:sz w:val="24"/>
                <w:szCs w:val="24"/>
              </w:rPr>
              <w:t>□</w:t>
            </w:r>
            <w:r w:rsidR="0035731A" w:rsidRPr="00431F93">
              <w:rPr>
                <w:rFonts w:ascii="Times New Roman" w:eastAsiaTheme="minorEastAsia" w:hAnsi="Times New Roman" w:cs="Times New Roman"/>
                <w:bCs/>
                <w:sz w:val="24"/>
                <w:szCs w:val="24"/>
              </w:rPr>
              <w:t>特定对象调研</w:t>
            </w:r>
            <w:r w:rsidR="0035731A" w:rsidRPr="00431F93">
              <w:rPr>
                <w:rFonts w:ascii="Times New Roman" w:eastAsiaTheme="minorEastAsia" w:hAnsi="Times New Roman" w:cs="Times New Roman"/>
                <w:bCs/>
                <w:sz w:val="24"/>
                <w:szCs w:val="24"/>
              </w:rPr>
              <w:t xml:space="preserve"> </w:t>
            </w:r>
            <w:r>
              <w:rPr>
                <w:rFonts w:ascii="Times New Roman" w:eastAsiaTheme="minorEastAsia" w:hAnsi="Times New Roman" w:cs="Times New Roman" w:hint="eastAsia"/>
                <w:bCs/>
                <w:sz w:val="24"/>
                <w:szCs w:val="24"/>
              </w:rPr>
              <w:t xml:space="preserve"> </w:t>
            </w:r>
            <w:r w:rsidR="0035731A" w:rsidRPr="00431F93">
              <w:rPr>
                <w:rFonts w:ascii="Times New Roman" w:eastAsiaTheme="minorEastAsia" w:hAnsi="Times New Roman" w:cs="Times New Roman"/>
                <w:bCs/>
                <w:sz w:val="24"/>
                <w:szCs w:val="24"/>
              </w:rPr>
              <w:t>□</w:t>
            </w:r>
            <w:r w:rsidR="0035731A" w:rsidRPr="00431F93">
              <w:rPr>
                <w:rFonts w:ascii="Times New Roman" w:eastAsiaTheme="minorEastAsia" w:hAnsi="Times New Roman" w:cs="Times New Roman"/>
                <w:bCs/>
                <w:sz w:val="24"/>
                <w:szCs w:val="24"/>
              </w:rPr>
              <w:t>分析师会议</w:t>
            </w:r>
            <w:r>
              <w:rPr>
                <w:rFonts w:ascii="Times New Roman" w:eastAsiaTheme="minorEastAsia" w:hAnsi="Times New Roman" w:cs="Times New Roman" w:hint="eastAsia"/>
                <w:bCs/>
                <w:sz w:val="24"/>
                <w:szCs w:val="24"/>
              </w:rPr>
              <w:t xml:space="preserve"> </w:t>
            </w:r>
          </w:p>
          <w:p w:rsidR="0035731A" w:rsidRPr="00431F93" w:rsidRDefault="0035731A" w:rsidP="0036183D">
            <w:pPr>
              <w:pBdr>
                <w:top w:val="none" w:sz="0" w:space="0" w:color="auto"/>
                <w:left w:val="none" w:sz="0" w:space="0" w:color="auto"/>
                <w:bottom w:val="none" w:sz="0" w:space="0" w:color="auto"/>
                <w:right w:val="none" w:sz="0" w:space="0" w:color="auto"/>
                <w:between w:val="none" w:sz="0" w:space="0" w:color="auto"/>
                <w:bar w:val="none" w:sz="0" w:color="auto"/>
              </w:pBdr>
              <w:spacing w:line="360" w:lineRule="auto"/>
              <w:rPr>
                <w:rFonts w:ascii="Times New Roman" w:eastAsiaTheme="minorEastAsia" w:hAnsi="Times New Roman" w:cs="Times New Roman"/>
                <w:bCs/>
                <w:sz w:val="24"/>
                <w:szCs w:val="24"/>
              </w:rPr>
            </w:pPr>
            <w:r w:rsidRPr="00431F93">
              <w:rPr>
                <w:rFonts w:ascii="Times New Roman" w:eastAsiaTheme="minorEastAsia" w:hAnsi="Times New Roman" w:cs="Times New Roman"/>
                <w:bCs/>
                <w:sz w:val="24"/>
                <w:szCs w:val="24"/>
              </w:rPr>
              <w:t>□</w:t>
            </w:r>
            <w:r w:rsidRPr="00431F93">
              <w:rPr>
                <w:rFonts w:ascii="Times New Roman" w:eastAsiaTheme="minorEastAsia" w:hAnsi="Times New Roman" w:cs="Times New Roman"/>
                <w:bCs/>
                <w:sz w:val="24"/>
                <w:szCs w:val="24"/>
              </w:rPr>
              <w:t>媒体采访</w:t>
            </w:r>
            <w:r w:rsidRPr="00431F93">
              <w:rPr>
                <w:rFonts w:ascii="Times New Roman" w:eastAsiaTheme="minorEastAsia" w:hAnsi="Times New Roman" w:cs="Times New Roman"/>
                <w:bCs/>
                <w:sz w:val="24"/>
                <w:szCs w:val="24"/>
              </w:rPr>
              <w:t xml:space="preserve">          </w:t>
            </w:r>
            <w:r w:rsidR="00F40B0B" w:rsidRPr="00431F93">
              <w:rPr>
                <w:rFonts w:ascii="Times New Roman" w:eastAsiaTheme="minorEastAsia" w:hAnsi="Times New Roman" w:cs="Times New Roman"/>
                <w:bCs/>
                <w:sz w:val="24"/>
                <w:szCs w:val="24"/>
              </w:rPr>
              <w:t>□</w:t>
            </w:r>
            <w:r w:rsidRPr="00431F93">
              <w:rPr>
                <w:rFonts w:ascii="Times New Roman" w:eastAsiaTheme="minorEastAsia" w:hAnsi="Times New Roman" w:cs="Times New Roman"/>
                <w:bCs/>
                <w:sz w:val="24"/>
                <w:szCs w:val="24"/>
              </w:rPr>
              <w:t>业绩说明会</w:t>
            </w:r>
          </w:p>
          <w:p w:rsidR="0035731A" w:rsidRPr="00431F93" w:rsidRDefault="0035731A" w:rsidP="0036183D">
            <w:pPr>
              <w:pBdr>
                <w:top w:val="none" w:sz="0" w:space="0" w:color="auto"/>
                <w:left w:val="none" w:sz="0" w:space="0" w:color="auto"/>
                <w:bottom w:val="none" w:sz="0" w:space="0" w:color="auto"/>
                <w:right w:val="none" w:sz="0" w:space="0" w:color="auto"/>
                <w:between w:val="none" w:sz="0" w:space="0" w:color="auto"/>
                <w:bar w:val="none" w:sz="0" w:color="auto"/>
              </w:pBdr>
              <w:spacing w:line="360" w:lineRule="auto"/>
              <w:rPr>
                <w:rFonts w:ascii="Times New Roman" w:eastAsiaTheme="minorEastAsia" w:hAnsi="Times New Roman" w:cs="Times New Roman"/>
                <w:bCs/>
                <w:sz w:val="24"/>
                <w:szCs w:val="24"/>
              </w:rPr>
            </w:pPr>
            <w:r w:rsidRPr="00431F93">
              <w:rPr>
                <w:rFonts w:ascii="Times New Roman" w:eastAsiaTheme="minorEastAsia" w:hAnsi="Times New Roman" w:cs="Times New Roman"/>
                <w:bCs/>
                <w:sz w:val="24"/>
                <w:szCs w:val="24"/>
              </w:rPr>
              <w:t>□</w:t>
            </w:r>
            <w:r w:rsidRPr="00431F93">
              <w:rPr>
                <w:rFonts w:ascii="Times New Roman" w:eastAsiaTheme="minorEastAsia" w:hAnsi="Times New Roman" w:cs="Times New Roman"/>
                <w:bCs/>
                <w:sz w:val="24"/>
                <w:szCs w:val="24"/>
              </w:rPr>
              <w:t>新闻发布会</w:t>
            </w:r>
            <w:r w:rsidRPr="00431F93">
              <w:rPr>
                <w:rFonts w:ascii="Times New Roman" w:eastAsiaTheme="minorEastAsia" w:hAnsi="Times New Roman" w:cs="Times New Roman"/>
                <w:bCs/>
                <w:sz w:val="24"/>
                <w:szCs w:val="24"/>
              </w:rPr>
              <w:t xml:space="preserve">      </w:t>
            </w:r>
            <w:r w:rsidR="008D4B45" w:rsidRPr="00431F93">
              <w:rPr>
                <w:rFonts w:ascii="Times New Roman" w:eastAsiaTheme="minorEastAsia" w:hAnsi="Times New Roman" w:cs="Times New Roman"/>
                <w:bCs/>
                <w:sz w:val="24"/>
                <w:szCs w:val="24"/>
              </w:rPr>
              <w:t>□</w:t>
            </w:r>
            <w:r w:rsidRPr="00431F93">
              <w:rPr>
                <w:rFonts w:ascii="Times New Roman" w:eastAsiaTheme="minorEastAsia" w:hAnsi="Times New Roman" w:cs="Times New Roman"/>
                <w:bCs/>
                <w:sz w:val="24"/>
                <w:szCs w:val="24"/>
              </w:rPr>
              <w:t>路演活动</w:t>
            </w:r>
          </w:p>
          <w:p w:rsidR="0035731A" w:rsidRPr="00431F93" w:rsidRDefault="0035731A" w:rsidP="008D4B45">
            <w:pPr>
              <w:pBdr>
                <w:top w:val="none" w:sz="0" w:space="0" w:color="auto"/>
                <w:left w:val="none" w:sz="0" w:space="0" w:color="auto"/>
                <w:bottom w:val="none" w:sz="0" w:space="0" w:color="auto"/>
                <w:right w:val="none" w:sz="0" w:space="0" w:color="auto"/>
                <w:between w:val="none" w:sz="0" w:space="0" w:color="auto"/>
                <w:bar w:val="none" w:sz="0" w:color="auto"/>
              </w:pBdr>
              <w:spacing w:line="360" w:lineRule="auto"/>
              <w:rPr>
                <w:rFonts w:ascii="Times New Roman" w:eastAsiaTheme="minorEastAsia" w:hAnsi="Times New Roman" w:cs="Times New Roman"/>
                <w:b/>
                <w:bCs/>
                <w:sz w:val="24"/>
                <w:szCs w:val="24"/>
              </w:rPr>
            </w:pPr>
            <w:r w:rsidRPr="00431F93">
              <w:rPr>
                <w:rFonts w:ascii="Times New Roman" w:eastAsiaTheme="minorEastAsia" w:hAnsi="Times New Roman" w:cs="Times New Roman"/>
                <w:bCs/>
                <w:sz w:val="24"/>
                <w:szCs w:val="24"/>
              </w:rPr>
              <w:t>□</w:t>
            </w:r>
            <w:r w:rsidRPr="00431F93">
              <w:rPr>
                <w:rFonts w:ascii="Times New Roman" w:eastAsiaTheme="minorEastAsia" w:hAnsi="Times New Roman" w:cs="Times New Roman"/>
                <w:bCs/>
                <w:sz w:val="24"/>
                <w:szCs w:val="24"/>
              </w:rPr>
              <w:t>现场参观</w:t>
            </w:r>
            <w:r w:rsidRPr="00431F93">
              <w:rPr>
                <w:rFonts w:ascii="Times New Roman" w:eastAsiaTheme="minorEastAsia" w:hAnsi="Times New Roman" w:cs="Times New Roman"/>
                <w:bCs/>
                <w:sz w:val="24"/>
                <w:szCs w:val="24"/>
              </w:rPr>
              <w:t xml:space="preserve">          </w:t>
            </w:r>
            <w:r w:rsidR="00F40B0B" w:rsidRPr="00431F93">
              <w:rPr>
                <w:rFonts w:ascii="Times New Roman" w:eastAsiaTheme="minorEastAsia" w:hAnsi="Times New Roman" w:cs="Times New Roman"/>
                <w:b/>
                <w:sz w:val="24"/>
                <w:szCs w:val="24"/>
              </w:rPr>
              <w:t>■</w:t>
            </w:r>
            <w:r w:rsidRPr="00431F93">
              <w:rPr>
                <w:rFonts w:ascii="Times New Roman" w:eastAsiaTheme="minorEastAsia" w:hAnsi="Times New Roman" w:cs="Times New Roman"/>
                <w:bCs/>
                <w:sz w:val="24"/>
                <w:szCs w:val="24"/>
              </w:rPr>
              <w:t>其他</w:t>
            </w:r>
            <w:r w:rsidR="008D4B45">
              <w:rPr>
                <w:rFonts w:ascii="Times New Roman" w:eastAsiaTheme="minorEastAsia" w:hAnsi="Times New Roman" w:cs="Times New Roman" w:hint="eastAsia"/>
                <w:bCs/>
                <w:sz w:val="24"/>
                <w:szCs w:val="24"/>
              </w:rPr>
              <w:t xml:space="preserve"> </w:t>
            </w:r>
            <w:r w:rsidR="00F40B0B">
              <w:rPr>
                <w:rFonts w:ascii="Times New Roman" w:eastAsiaTheme="minorEastAsia" w:hAnsi="Times New Roman" w:cs="Times New Roman" w:hint="eastAsia"/>
                <w:bCs/>
                <w:sz w:val="24"/>
                <w:szCs w:val="24"/>
              </w:rPr>
              <w:t>电话交流会</w:t>
            </w:r>
          </w:p>
        </w:tc>
      </w:tr>
      <w:tr w:rsidR="00A50073" w:rsidRPr="00431F93" w:rsidTr="00D24164">
        <w:tc>
          <w:tcPr>
            <w:tcW w:w="2093" w:type="dxa"/>
          </w:tcPr>
          <w:p w:rsidR="00A50073" w:rsidRPr="00431F93" w:rsidRDefault="00A50073" w:rsidP="0036183D">
            <w:pPr>
              <w:pBdr>
                <w:top w:val="none" w:sz="0" w:space="0" w:color="auto"/>
                <w:left w:val="none" w:sz="0" w:space="0" w:color="auto"/>
                <w:bottom w:val="none" w:sz="0" w:space="0" w:color="auto"/>
                <w:right w:val="none" w:sz="0" w:space="0" w:color="auto"/>
                <w:between w:val="none" w:sz="0" w:space="0" w:color="auto"/>
                <w:bar w:val="none" w:sz="0" w:color="auto"/>
              </w:pBdr>
              <w:spacing w:line="360" w:lineRule="auto"/>
              <w:rPr>
                <w:rFonts w:ascii="Times New Roman" w:eastAsiaTheme="minorEastAsia" w:hAnsi="Times New Roman" w:cs="Times New Roman"/>
                <w:b/>
                <w:bCs/>
                <w:sz w:val="24"/>
                <w:szCs w:val="24"/>
                <w:lang w:val="zh-TW"/>
              </w:rPr>
            </w:pPr>
            <w:r w:rsidRPr="00431F93">
              <w:rPr>
                <w:rFonts w:ascii="Times New Roman" w:eastAsiaTheme="minorEastAsia" w:hAnsi="Times New Roman" w:cs="Times New Roman"/>
                <w:b/>
                <w:bCs/>
                <w:sz w:val="24"/>
                <w:szCs w:val="24"/>
                <w:lang w:val="zh-TW"/>
              </w:rPr>
              <w:t>参与单位名称及人员姓名</w:t>
            </w:r>
          </w:p>
        </w:tc>
        <w:tc>
          <w:tcPr>
            <w:tcW w:w="6423" w:type="dxa"/>
          </w:tcPr>
          <w:p w:rsidR="00C6637B" w:rsidRPr="00431F93" w:rsidRDefault="00EA0019" w:rsidP="00B44E0F">
            <w:pPr>
              <w:spacing w:line="360" w:lineRule="auto"/>
              <w:jc w:val="both"/>
              <w:rPr>
                <w:rFonts w:ascii="Times New Roman" w:eastAsiaTheme="minorEastAsia" w:hAnsi="Times New Roman" w:cs="Times New Roman"/>
                <w:sz w:val="24"/>
                <w:szCs w:val="24"/>
              </w:rPr>
            </w:pPr>
            <w:r w:rsidRPr="003B4064">
              <w:rPr>
                <w:rFonts w:ascii="Times New Roman" w:eastAsiaTheme="minorEastAsia" w:hAnsi="Times New Roman" w:cs="Times New Roman"/>
                <w:sz w:val="24"/>
                <w:szCs w:val="24"/>
              </w:rPr>
              <w:t>招商证券</w:t>
            </w:r>
            <w:r>
              <w:rPr>
                <w:rFonts w:ascii="Times New Roman" w:eastAsiaTheme="minorEastAsia" w:hAnsi="Times New Roman" w:cs="Times New Roman" w:hint="eastAsia"/>
                <w:sz w:val="24"/>
                <w:szCs w:val="24"/>
              </w:rPr>
              <w:t xml:space="preserve"> </w:t>
            </w:r>
            <w:proofErr w:type="gramStart"/>
            <w:r w:rsidR="003B4064" w:rsidRPr="003B4064">
              <w:rPr>
                <w:rFonts w:ascii="Times New Roman" w:eastAsiaTheme="minorEastAsia" w:hAnsi="Times New Roman" w:cs="Times New Roman"/>
                <w:sz w:val="24"/>
                <w:szCs w:val="24"/>
              </w:rPr>
              <w:t>朱纯阳</w:t>
            </w:r>
            <w:proofErr w:type="gramEnd"/>
            <w:r w:rsidR="00214546">
              <w:rPr>
                <w:rFonts w:ascii="Times New Roman" w:eastAsiaTheme="minorEastAsia" w:hAnsi="Times New Roman" w:cs="Times New Roman" w:hint="eastAsia"/>
                <w:sz w:val="24"/>
                <w:szCs w:val="24"/>
              </w:rPr>
              <w:t>（</w:t>
            </w:r>
            <w:r>
              <w:rPr>
                <w:rFonts w:ascii="Times New Roman" w:eastAsiaTheme="minorEastAsia" w:hAnsi="Times New Roman" w:cs="Times New Roman" w:hint="eastAsia"/>
                <w:sz w:val="24"/>
                <w:szCs w:val="24"/>
              </w:rPr>
              <w:t>环保首席分析师</w:t>
            </w:r>
            <w:r w:rsidR="00214546">
              <w:rPr>
                <w:rFonts w:ascii="Times New Roman" w:eastAsiaTheme="minorEastAsia" w:hAnsi="Times New Roman" w:cs="Times New Roman" w:hint="eastAsia"/>
                <w:sz w:val="24"/>
                <w:szCs w:val="24"/>
              </w:rPr>
              <w:t>）、</w:t>
            </w:r>
            <w:r w:rsidR="00C6637B">
              <w:rPr>
                <w:rFonts w:ascii="Times New Roman" w:eastAsiaTheme="minorEastAsia" w:hAnsi="Times New Roman" w:cs="Times New Roman" w:hint="eastAsia"/>
                <w:sz w:val="24"/>
                <w:szCs w:val="24"/>
              </w:rPr>
              <w:t>建信基金</w:t>
            </w:r>
            <w:r w:rsidR="00C6637B">
              <w:rPr>
                <w:rFonts w:ascii="Times New Roman" w:eastAsiaTheme="minorEastAsia" w:hAnsi="Times New Roman" w:cs="Times New Roman" w:hint="eastAsia"/>
                <w:sz w:val="24"/>
                <w:szCs w:val="24"/>
              </w:rPr>
              <w:t xml:space="preserve"> </w:t>
            </w:r>
            <w:r w:rsidR="00C6637B">
              <w:rPr>
                <w:rFonts w:ascii="Times New Roman" w:eastAsiaTheme="minorEastAsia" w:hAnsi="Times New Roman" w:cs="Times New Roman" w:hint="eastAsia"/>
                <w:sz w:val="24"/>
                <w:szCs w:val="24"/>
              </w:rPr>
              <w:t>许杰</w:t>
            </w:r>
            <w:r w:rsidR="00214546">
              <w:rPr>
                <w:rFonts w:ascii="Times New Roman" w:eastAsiaTheme="minorEastAsia" w:hAnsi="Times New Roman" w:cs="Times New Roman" w:hint="eastAsia"/>
                <w:sz w:val="24"/>
                <w:szCs w:val="24"/>
              </w:rPr>
              <w:t>（</w:t>
            </w:r>
            <w:r w:rsidR="00C6637B">
              <w:rPr>
                <w:rFonts w:ascii="Times New Roman" w:eastAsiaTheme="minorEastAsia" w:hAnsi="Times New Roman" w:cs="Times New Roman" w:hint="eastAsia"/>
                <w:sz w:val="24"/>
                <w:szCs w:val="24"/>
              </w:rPr>
              <w:t>基金经理</w:t>
            </w:r>
            <w:r w:rsidR="00214546">
              <w:rPr>
                <w:rFonts w:ascii="Times New Roman" w:eastAsiaTheme="minorEastAsia" w:hAnsi="Times New Roman" w:cs="Times New Roman" w:hint="eastAsia"/>
                <w:sz w:val="24"/>
                <w:szCs w:val="24"/>
              </w:rPr>
              <w:t>）、</w:t>
            </w:r>
            <w:r w:rsidR="00C6637B">
              <w:rPr>
                <w:rFonts w:ascii="Times New Roman" w:eastAsiaTheme="minorEastAsia" w:hAnsi="Times New Roman" w:cs="Times New Roman" w:hint="eastAsia"/>
                <w:sz w:val="24"/>
                <w:szCs w:val="24"/>
              </w:rPr>
              <w:t>进门财经</w:t>
            </w:r>
            <w:r w:rsidR="00C6637B">
              <w:rPr>
                <w:rFonts w:ascii="Times New Roman" w:eastAsiaTheme="minorEastAsia" w:hAnsi="Times New Roman" w:cs="Times New Roman" w:hint="eastAsia"/>
                <w:sz w:val="24"/>
                <w:szCs w:val="24"/>
              </w:rPr>
              <w:t xml:space="preserve"> </w:t>
            </w:r>
            <w:r w:rsidR="00C6637B">
              <w:rPr>
                <w:rFonts w:ascii="Times New Roman" w:eastAsiaTheme="minorEastAsia" w:hAnsi="Times New Roman" w:cs="Times New Roman" w:hint="eastAsia"/>
                <w:sz w:val="24"/>
                <w:szCs w:val="24"/>
              </w:rPr>
              <w:t>王</w:t>
            </w:r>
            <w:proofErr w:type="gramStart"/>
            <w:r w:rsidR="00C6637B">
              <w:rPr>
                <w:rFonts w:ascii="Times New Roman" w:eastAsiaTheme="minorEastAsia" w:hAnsi="Times New Roman" w:cs="Times New Roman" w:hint="eastAsia"/>
                <w:sz w:val="24"/>
                <w:szCs w:val="24"/>
              </w:rPr>
              <w:t>馨</w:t>
            </w:r>
            <w:r w:rsidR="00214546">
              <w:rPr>
                <w:rFonts w:ascii="Times New Roman" w:eastAsiaTheme="minorEastAsia" w:hAnsi="Times New Roman" w:cs="Times New Roman" w:hint="eastAsia"/>
                <w:sz w:val="24"/>
                <w:szCs w:val="24"/>
              </w:rPr>
              <w:t>及其</w:t>
            </w:r>
            <w:proofErr w:type="gramEnd"/>
            <w:r w:rsidR="00214546">
              <w:rPr>
                <w:rFonts w:ascii="Times New Roman" w:eastAsiaTheme="minorEastAsia" w:hAnsi="Times New Roman" w:cs="Times New Roman" w:hint="eastAsia"/>
                <w:sz w:val="24"/>
                <w:szCs w:val="24"/>
              </w:rPr>
              <w:t>他投资者共</w:t>
            </w:r>
            <w:r w:rsidR="00214546">
              <w:rPr>
                <w:rFonts w:ascii="Times New Roman" w:eastAsiaTheme="minorEastAsia" w:hAnsi="Times New Roman" w:cs="Times New Roman" w:hint="eastAsia"/>
                <w:sz w:val="24"/>
                <w:szCs w:val="24"/>
              </w:rPr>
              <w:t>13</w:t>
            </w:r>
            <w:r w:rsidR="00214546">
              <w:rPr>
                <w:rFonts w:ascii="Times New Roman" w:eastAsiaTheme="minorEastAsia" w:hAnsi="Times New Roman" w:cs="Times New Roman" w:hint="eastAsia"/>
                <w:sz w:val="24"/>
                <w:szCs w:val="24"/>
              </w:rPr>
              <w:t>人</w:t>
            </w:r>
          </w:p>
        </w:tc>
      </w:tr>
      <w:tr w:rsidR="00EC1346" w:rsidRPr="00431F93" w:rsidTr="00D24164">
        <w:tc>
          <w:tcPr>
            <w:tcW w:w="2093" w:type="dxa"/>
            <w:vAlign w:val="center"/>
          </w:tcPr>
          <w:p w:rsidR="00EC1346" w:rsidRPr="00431F93" w:rsidRDefault="00EC1346" w:rsidP="007D6F1E">
            <w:pPr>
              <w:spacing w:line="360" w:lineRule="auto"/>
              <w:rPr>
                <w:rFonts w:ascii="Times New Roman" w:eastAsiaTheme="minorEastAsia" w:hAnsi="Times New Roman" w:cs="Times New Roman"/>
                <w:b/>
                <w:bCs/>
                <w:sz w:val="24"/>
                <w:szCs w:val="24"/>
              </w:rPr>
            </w:pPr>
            <w:r w:rsidRPr="00431F93">
              <w:rPr>
                <w:rFonts w:ascii="Times New Roman" w:eastAsiaTheme="minorEastAsia" w:hAnsi="Times New Roman" w:cs="Times New Roman"/>
                <w:b/>
                <w:bCs/>
                <w:sz w:val="24"/>
                <w:szCs w:val="24"/>
              </w:rPr>
              <w:t>时间</w:t>
            </w:r>
          </w:p>
        </w:tc>
        <w:tc>
          <w:tcPr>
            <w:tcW w:w="6423" w:type="dxa"/>
            <w:vAlign w:val="center"/>
          </w:tcPr>
          <w:p w:rsidR="00EC1346" w:rsidRPr="00431F93" w:rsidRDefault="002C72B8" w:rsidP="005209E9">
            <w:pPr>
              <w:spacing w:line="360" w:lineRule="auto"/>
              <w:jc w:val="both"/>
              <w:rPr>
                <w:rFonts w:ascii="Times New Roman" w:eastAsiaTheme="minorEastAsia" w:hAnsi="Times New Roman" w:cs="Times New Roman"/>
                <w:color w:val="auto"/>
                <w:kern w:val="2"/>
                <w:sz w:val="24"/>
                <w:szCs w:val="24"/>
                <w:bdr w:val="none" w:sz="0" w:space="0" w:color="auto"/>
              </w:rPr>
            </w:pPr>
            <w:r>
              <w:rPr>
                <w:rFonts w:ascii="Times New Roman" w:eastAsiaTheme="minorEastAsia" w:hAnsi="Times New Roman" w:cs="Times New Roman" w:hint="eastAsia"/>
                <w:color w:val="auto"/>
                <w:kern w:val="2"/>
                <w:sz w:val="24"/>
                <w:szCs w:val="24"/>
                <w:bdr w:val="none" w:sz="0" w:space="0" w:color="auto"/>
              </w:rPr>
              <w:t>2020</w:t>
            </w:r>
            <w:r>
              <w:rPr>
                <w:rFonts w:ascii="Times New Roman" w:eastAsiaTheme="minorEastAsia" w:hAnsi="Times New Roman" w:cs="Times New Roman" w:hint="eastAsia"/>
                <w:color w:val="auto"/>
                <w:kern w:val="2"/>
                <w:sz w:val="24"/>
                <w:szCs w:val="24"/>
                <w:bdr w:val="none" w:sz="0" w:space="0" w:color="auto"/>
              </w:rPr>
              <w:t>年</w:t>
            </w:r>
            <w:r>
              <w:rPr>
                <w:rFonts w:ascii="Times New Roman" w:eastAsiaTheme="minorEastAsia" w:hAnsi="Times New Roman" w:cs="Times New Roman" w:hint="eastAsia"/>
                <w:color w:val="auto"/>
                <w:kern w:val="2"/>
                <w:sz w:val="24"/>
                <w:szCs w:val="24"/>
                <w:bdr w:val="none" w:sz="0" w:space="0" w:color="auto"/>
              </w:rPr>
              <w:t>10</w:t>
            </w:r>
            <w:r w:rsidR="00AE3BB3">
              <w:rPr>
                <w:rFonts w:ascii="Times New Roman" w:eastAsiaTheme="minorEastAsia" w:hAnsi="Times New Roman" w:cs="Times New Roman" w:hint="eastAsia"/>
                <w:color w:val="auto"/>
                <w:kern w:val="2"/>
                <w:sz w:val="24"/>
                <w:szCs w:val="24"/>
                <w:bdr w:val="none" w:sz="0" w:space="0" w:color="auto"/>
              </w:rPr>
              <w:t>月</w:t>
            </w:r>
            <w:r>
              <w:rPr>
                <w:rFonts w:ascii="Times New Roman" w:eastAsiaTheme="minorEastAsia" w:hAnsi="Times New Roman" w:cs="Times New Roman" w:hint="eastAsia"/>
                <w:color w:val="auto"/>
                <w:kern w:val="2"/>
                <w:sz w:val="24"/>
                <w:szCs w:val="24"/>
                <w:bdr w:val="none" w:sz="0" w:space="0" w:color="auto"/>
              </w:rPr>
              <w:t>30</w:t>
            </w:r>
            <w:r w:rsidR="00AE3BB3">
              <w:rPr>
                <w:rFonts w:ascii="Times New Roman" w:eastAsiaTheme="minorEastAsia" w:hAnsi="Times New Roman" w:cs="Times New Roman" w:hint="eastAsia"/>
                <w:color w:val="auto"/>
                <w:kern w:val="2"/>
                <w:sz w:val="24"/>
                <w:szCs w:val="24"/>
                <w:bdr w:val="none" w:sz="0" w:space="0" w:color="auto"/>
              </w:rPr>
              <w:t>日</w:t>
            </w:r>
          </w:p>
        </w:tc>
      </w:tr>
      <w:tr w:rsidR="00EC1346" w:rsidRPr="00431F93" w:rsidTr="00D24164">
        <w:tc>
          <w:tcPr>
            <w:tcW w:w="2093" w:type="dxa"/>
            <w:vAlign w:val="center"/>
          </w:tcPr>
          <w:p w:rsidR="00EC1346" w:rsidRPr="00431F93" w:rsidRDefault="00EC1346" w:rsidP="007D6F1E">
            <w:pPr>
              <w:spacing w:line="360" w:lineRule="auto"/>
              <w:rPr>
                <w:rFonts w:ascii="Times New Roman" w:eastAsiaTheme="minorEastAsia" w:hAnsi="Times New Roman" w:cs="Times New Roman"/>
                <w:b/>
                <w:bCs/>
                <w:sz w:val="24"/>
                <w:szCs w:val="24"/>
              </w:rPr>
            </w:pPr>
            <w:r w:rsidRPr="00431F93">
              <w:rPr>
                <w:rFonts w:ascii="Times New Roman" w:eastAsiaTheme="minorEastAsia" w:hAnsi="Times New Roman" w:cs="Times New Roman"/>
                <w:b/>
                <w:bCs/>
                <w:sz w:val="24"/>
                <w:szCs w:val="24"/>
              </w:rPr>
              <w:t>地点</w:t>
            </w:r>
          </w:p>
        </w:tc>
        <w:tc>
          <w:tcPr>
            <w:tcW w:w="6423" w:type="dxa"/>
            <w:vAlign w:val="center"/>
          </w:tcPr>
          <w:p w:rsidR="00EC1346" w:rsidRPr="00431F93" w:rsidRDefault="002C72B8" w:rsidP="001308A4">
            <w:pPr>
              <w:spacing w:line="360" w:lineRule="auto"/>
              <w:jc w:val="both"/>
              <w:rPr>
                <w:rFonts w:ascii="Times New Roman" w:eastAsiaTheme="minorEastAsia" w:hAnsi="Times New Roman" w:cs="Times New Roman"/>
                <w:color w:val="auto"/>
                <w:kern w:val="2"/>
                <w:sz w:val="24"/>
                <w:szCs w:val="24"/>
                <w:bdr w:val="none" w:sz="0" w:space="0" w:color="auto"/>
              </w:rPr>
            </w:pPr>
            <w:r>
              <w:rPr>
                <w:rFonts w:ascii="Times New Roman" w:eastAsiaTheme="minorEastAsia" w:hAnsi="Times New Roman" w:cs="Times New Roman" w:hint="eastAsia"/>
                <w:color w:val="auto"/>
                <w:kern w:val="2"/>
                <w:sz w:val="24"/>
                <w:szCs w:val="24"/>
                <w:bdr w:val="none" w:sz="0" w:space="0" w:color="auto"/>
              </w:rPr>
              <w:t>电话会议</w:t>
            </w:r>
          </w:p>
        </w:tc>
      </w:tr>
      <w:tr w:rsidR="00EC1346" w:rsidRPr="00431F93" w:rsidTr="00D24164">
        <w:tc>
          <w:tcPr>
            <w:tcW w:w="2093" w:type="dxa"/>
            <w:vAlign w:val="center"/>
          </w:tcPr>
          <w:p w:rsidR="00EC1346" w:rsidRPr="00431F93" w:rsidRDefault="00EC1346" w:rsidP="007D6F1E">
            <w:pPr>
              <w:spacing w:line="360" w:lineRule="auto"/>
              <w:rPr>
                <w:rFonts w:ascii="Times New Roman" w:eastAsiaTheme="minorEastAsia" w:hAnsi="Times New Roman" w:cs="Times New Roman"/>
                <w:b/>
                <w:bCs/>
                <w:sz w:val="24"/>
                <w:szCs w:val="24"/>
              </w:rPr>
            </w:pPr>
            <w:r w:rsidRPr="00431F93">
              <w:rPr>
                <w:rFonts w:ascii="Times New Roman" w:eastAsiaTheme="minorEastAsia" w:hAnsi="Times New Roman" w:cs="Times New Roman"/>
                <w:b/>
                <w:bCs/>
                <w:sz w:val="24"/>
                <w:szCs w:val="24"/>
              </w:rPr>
              <w:t>上市公司接待人员姓名</w:t>
            </w:r>
          </w:p>
        </w:tc>
        <w:tc>
          <w:tcPr>
            <w:tcW w:w="6423" w:type="dxa"/>
            <w:vAlign w:val="center"/>
          </w:tcPr>
          <w:p w:rsidR="00EC1346" w:rsidRPr="00431F93" w:rsidRDefault="00AE3BB3" w:rsidP="00B435AC">
            <w:pPr>
              <w:spacing w:line="360" w:lineRule="auto"/>
              <w:jc w:val="both"/>
              <w:rPr>
                <w:rFonts w:ascii="Times New Roman" w:eastAsiaTheme="minorEastAsia" w:hAnsi="Times New Roman" w:cs="Times New Roman"/>
                <w:color w:val="auto"/>
                <w:kern w:val="2"/>
                <w:sz w:val="24"/>
                <w:szCs w:val="24"/>
                <w:bdr w:val="none" w:sz="0" w:space="0" w:color="auto"/>
              </w:rPr>
            </w:pPr>
            <w:r>
              <w:rPr>
                <w:rFonts w:ascii="Times New Roman" w:eastAsiaTheme="minorEastAsia" w:hAnsi="Times New Roman" w:cs="Times New Roman" w:hint="eastAsia"/>
                <w:color w:val="auto"/>
                <w:kern w:val="2"/>
                <w:sz w:val="24"/>
                <w:szCs w:val="24"/>
                <w:bdr w:val="none" w:sz="0" w:space="0" w:color="auto"/>
              </w:rPr>
              <w:t>董事会秘书</w:t>
            </w:r>
            <w:r>
              <w:rPr>
                <w:rFonts w:ascii="Times New Roman" w:eastAsiaTheme="minorEastAsia" w:hAnsi="Times New Roman" w:cs="Times New Roman" w:hint="eastAsia"/>
                <w:color w:val="auto"/>
                <w:kern w:val="2"/>
                <w:sz w:val="24"/>
                <w:szCs w:val="24"/>
                <w:bdr w:val="none" w:sz="0" w:space="0" w:color="auto"/>
              </w:rPr>
              <w:t xml:space="preserve"> </w:t>
            </w:r>
            <w:r>
              <w:rPr>
                <w:rFonts w:ascii="Times New Roman" w:eastAsiaTheme="minorEastAsia" w:hAnsi="Times New Roman" w:cs="Times New Roman" w:hint="eastAsia"/>
                <w:color w:val="auto"/>
                <w:kern w:val="2"/>
                <w:sz w:val="24"/>
                <w:szCs w:val="24"/>
                <w:bdr w:val="none" w:sz="0" w:space="0" w:color="auto"/>
              </w:rPr>
              <w:t>杨新春</w:t>
            </w:r>
          </w:p>
        </w:tc>
      </w:tr>
      <w:tr w:rsidR="00AE3BB3" w:rsidRPr="00431F93" w:rsidTr="00D24164">
        <w:tc>
          <w:tcPr>
            <w:tcW w:w="2093" w:type="dxa"/>
          </w:tcPr>
          <w:p w:rsidR="00AE3BB3" w:rsidRPr="00431F93" w:rsidRDefault="00AE3BB3" w:rsidP="0036183D">
            <w:pPr>
              <w:pBdr>
                <w:top w:val="none" w:sz="0" w:space="0" w:color="auto"/>
                <w:left w:val="none" w:sz="0" w:space="0" w:color="auto"/>
                <w:bottom w:val="none" w:sz="0" w:space="0" w:color="auto"/>
                <w:right w:val="none" w:sz="0" w:space="0" w:color="auto"/>
                <w:between w:val="none" w:sz="0" w:space="0" w:color="auto"/>
                <w:bar w:val="none" w:sz="0" w:color="auto"/>
              </w:pBdr>
              <w:spacing w:line="360" w:lineRule="auto"/>
              <w:rPr>
                <w:rFonts w:ascii="Times New Roman" w:eastAsiaTheme="minorEastAsia" w:hAnsi="Times New Roman" w:cs="Times New Roman"/>
                <w:b/>
                <w:bCs/>
                <w:sz w:val="24"/>
                <w:szCs w:val="24"/>
              </w:rPr>
            </w:pPr>
            <w:r>
              <w:rPr>
                <w:rFonts w:ascii="Times New Roman" w:eastAsiaTheme="minorEastAsia" w:hAnsi="Times New Roman" w:cs="Times New Roman" w:hint="eastAsia"/>
                <w:b/>
                <w:bCs/>
                <w:sz w:val="24"/>
                <w:szCs w:val="24"/>
              </w:rPr>
              <w:t>记录</w:t>
            </w:r>
          </w:p>
        </w:tc>
        <w:tc>
          <w:tcPr>
            <w:tcW w:w="6423" w:type="dxa"/>
          </w:tcPr>
          <w:p w:rsidR="00E85649" w:rsidRPr="005209E9" w:rsidRDefault="00E85649" w:rsidP="005209E9">
            <w:pPr>
              <w:spacing w:line="360" w:lineRule="auto"/>
              <w:jc w:val="both"/>
              <w:rPr>
                <w:rFonts w:ascii="Times New Roman" w:eastAsia="宋体" w:hAnsi="Times New Roman" w:cs="Times New Roman"/>
                <w:b/>
                <w:sz w:val="24"/>
                <w:szCs w:val="24"/>
              </w:rPr>
            </w:pPr>
            <w:r w:rsidRPr="005209E9">
              <w:rPr>
                <w:rFonts w:ascii="Times New Roman" w:eastAsia="宋体" w:hAnsi="Times New Roman" w:cs="Times New Roman"/>
                <w:b/>
                <w:sz w:val="24"/>
                <w:szCs w:val="24"/>
              </w:rPr>
              <w:t xml:space="preserve">1.  </w:t>
            </w:r>
            <w:r w:rsidRPr="005209E9">
              <w:rPr>
                <w:rFonts w:ascii="Times New Roman" w:eastAsia="宋体" w:hAnsi="Times New Roman" w:cs="Times New Roman"/>
                <w:b/>
                <w:sz w:val="24"/>
                <w:szCs w:val="24"/>
              </w:rPr>
              <w:t>请介绍说明公司第三季度业绩概况。</w:t>
            </w:r>
          </w:p>
          <w:p w:rsidR="00E85649" w:rsidRPr="005209E9" w:rsidRDefault="00E85649" w:rsidP="005209E9">
            <w:pPr>
              <w:spacing w:line="360" w:lineRule="auto"/>
              <w:jc w:val="both"/>
              <w:rPr>
                <w:rFonts w:ascii="Times New Roman" w:eastAsia="宋体" w:hAnsi="Times New Roman" w:cs="Times New Roman"/>
                <w:sz w:val="24"/>
                <w:szCs w:val="24"/>
              </w:rPr>
            </w:pPr>
            <w:r w:rsidRPr="005209E9">
              <w:rPr>
                <w:rFonts w:ascii="Times New Roman" w:eastAsia="宋体" w:hAnsi="Times New Roman" w:cs="Times New Roman"/>
                <w:sz w:val="24"/>
                <w:szCs w:val="24"/>
              </w:rPr>
              <w:t xml:space="preserve">        2020</w:t>
            </w:r>
            <w:r w:rsidRPr="005209E9">
              <w:rPr>
                <w:rFonts w:ascii="Times New Roman" w:eastAsia="宋体" w:hAnsi="Times New Roman" w:cs="Times New Roman"/>
                <w:sz w:val="24"/>
                <w:szCs w:val="24"/>
              </w:rPr>
              <w:t>年第三季度经营情况总体持续保持稳中有进态势，第三季度实现营业收入</w:t>
            </w:r>
            <w:r w:rsidRPr="005209E9">
              <w:rPr>
                <w:rFonts w:ascii="Times New Roman" w:eastAsia="宋体" w:hAnsi="Times New Roman" w:cs="Times New Roman"/>
                <w:sz w:val="24"/>
                <w:szCs w:val="24"/>
              </w:rPr>
              <w:t>17.73</w:t>
            </w:r>
            <w:r w:rsidRPr="005209E9">
              <w:rPr>
                <w:rFonts w:ascii="Times New Roman" w:eastAsia="宋体" w:hAnsi="Times New Roman" w:cs="Times New Roman"/>
                <w:sz w:val="24"/>
                <w:szCs w:val="24"/>
              </w:rPr>
              <w:t>亿元，相比去年同期略有增长，实现归属于上市公司股东的净利润</w:t>
            </w:r>
            <w:r w:rsidRPr="005209E9">
              <w:rPr>
                <w:rFonts w:ascii="Times New Roman" w:eastAsia="宋体" w:hAnsi="Times New Roman" w:cs="Times New Roman"/>
                <w:sz w:val="24"/>
                <w:szCs w:val="24"/>
              </w:rPr>
              <w:t>5,456.46</w:t>
            </w:r>
            <w:r w:rsidRPr="005209E9">
              <w:rPr>
                <w:rFonts w:ascii="Times New Roman" w:eastAsia="宋体" w:hAnsi="Times New Roman" w:cs="Times New Roman"/>
                <w:sz w:val="24"/>
                <w:szCs w:val="24"/>
              </w:rPr>
              <w:t>万元，同比增长了</w:t>
            </w:r>
            <w:r w:rsidRPr="005209E9">
              <w:rPr>
                <w:rFonts w:ascii="Times New Roman" w:eastAsia="宋体" w:hAnsi="Times New Roman" w:cs="Times New Roman"/>
                <w:sz w:val="24"/>
                <w:szCs w:val="24"/>
              </w:rPr>
              <w:t>92.68%</w:t>
            </w:r>
            <w:r w:rsidRPr="005209E9">
              <w:rPr>
                <w:rFonts w:ascii="Times New Roman" w:eastAsia="宋体" w:hAnsi="Times New Roman" w:cs="Times New Roman"/>
                <w:sz w:val="24"/>
                <w:szCs w:val="24"/>
              </w:rPr>
              <w:t>；实现归属于上市公司股东的扣除非经常性损益的净利润</w:t>
            </w:r>
            <w:r w:rsidRPr="005209E9">
              <w:rPr>
                <w:rFonts w:ascii="Times New Roman" w:eastAsia="宋体" w:hAnsi="Times New Roman" w:cs="Times New Roman"/>
                <w:sz w:val="24"/>
                <w:szCs w:val="24"/>
              </w:rPr>
              <w:t>3917.21</w:t>
            </w:r>
            <w:r w:rsidRPr="005209E9">
              <w:rPr>
                <w:rFonts w:ascii="Times New Roman" w:eastAsia="宋体" w:hAnsi="Times New Roman" w:cs="Times New Roman"/>
                <w:sz w:val="24"/>
                <w:szCs w:val="24"/>
              </w:rPr>
              <w:t>万元，同比增长</w:t>
            </w:r>
            <w:r w:rsidRPr="005209E9">
              <w:rPr>
                <w:rFonts w:ascii="Times New Roman" w:eastAsia="宋体" w:hAnsi="Times New Roman" w:cs="Times New Roman"/>
                <w:sz w:val="24"/>
                <w:szCs w:val="24"/>
              </w:rPr>
              <w:t>131.70%</w:t>
            </w:r>
            <w:r w:rsidRPr="005209E9">
              <w:rPr>
                <w:rFonts w:ascii="Times New Roman" w:eastAsia="宋体" w:hAnsi="Times New Roman" w:cs="Times New Roman"/>
                <w:sz w:val="24"/>
                <w:szCs w:val="24"/>
              </w:rPr>
              <w:t>。</w:t>
            </w:r>
            <w:r w:rsidRPr="005209E9">
              <w:rPr>
                <w:rFonts w:ascii="Times New Roman" w:eastAsia="宋体" w:hAnsi="Times New Roman" w:cs="Times New Roman"/>
                <w:sz w:val="24"/>
                <w:szCs w:val="24"/>
              </w:rPr>
              <w:t>2020</w:t>
            </w:r>
            <w:r w:rsidRPr="005209E9">
              <w:rPr>
                <w:rFonts w:ascii="Times New Roman" w:eastAsia="宋体" w:hAnsi="Times New Roman" w:cs="Times New Roman"/>
                <w:sz w:val="24"/>
                <w:szCs w:val="24"/>
              </w:rPr>
              <w:t>年前三季度，实现营业收入</w:t>
            </w:r>
            <w:r w:rsidRPr="005209E9">
              <w:rPr>
                <w:rFonts w:ascii="Times New Roman" w:eastAsia="宋体" w:hAnsi="Times New Roman" w:cs="Times New Roman"/>
                <w:sz w:val="24"/>
                <w:szCs w:val="24"/>
              </w:rPr>
              <w:t>47.39</w:t>
            </w:r>
            <w:r w:rsidRPr="005209E9">
              <w:rPr>
                <w:rFonts w:ascii="Times New Roman" w:eastAsia="宋体" w:hAnsi="Times New Roman" w:cs="Times New Roman"/>
                <w:sz w:val="24"/>
                <w:szCs w:val="24"/>
              </w:rPr>
              <w:t>亿元，相比去年同期略有增长，实现归属于上市公司股东的净利润为</w:t>
            </w:r>
            <w:r w:rsidRPr="005209E9">
              <w:rPr>
                <w:rFonts w:ascii="Times New Roman" w:eastAsia="宋体" w:hAnsi="Times New Roman" w:cs="Times New Roman"/>
                <w:sz w:val="24"/>
                <w:szCs w:val="24"/>
              </w:rPr>
              <w:t>2.54</w:t>
            </w:r>
            <w:r w:rsidRPr="005209E9">
              <w:rPr>
                <w:rFonts w:ascii="Times New Roman" w:eastAsia="宋体" w:hAnsi="Times New Roman" w:cs="Times New Roman"/>
                <w:sz w:val="24"/>
                <w:szCs w:val="24"/>
              </w:rPr>
              <w:t>亿元，同比增长</w:t>
            </w:r>
            <w:r w:rsidRPr="005209E9">
              <w:rPr>
                <w:rFonts w:ascii="Times New Roman" w:eastAsia="宋体" w:hAnsi="Times New Roman" w:cs="Times New Roman"/>
                <w:sz w:val="24"/>
                <w:szCs w:val="24"/>
              </w:rPr>
              <w:t>235.41%</w:t>
            </w:r>
            <w:r w:rsidRPr="005209E9">
              <w:rPr>
                <w:rFonts w:ascii="Times New Roman" w:eastAsia="宋体" w:hAnsi="Times New Roman" w:cs="Times New Roman"/>
                <w:sz w:val="24"/>
                <w:szCs w:val="24"/>
              </w:rPr>
              <w:t>。净利润增幅大于营业收入增幅的主要原因是报告期内，公司加大了转型升级力度，产品结构调整和升级带来的整体毛利率水平的提升。截至报告期末，公司经营活动产生的现金流量净额为</w:t>
            </w:r>
            <w:r w:rsidRPr="005209E9">
              <w:rPr>
                <w:rFonts w:ascii="Times New Roman" w:eastAsia="宋体" w:hAnsi="Times New Roman" w:cs="Times New Roman"/>
                <w:sz w:val="24"/>
                <w:szCs w:val="24"/>
              </w:rPr>
              <w:t>4.06</w:t>
            </w:r>
            <w:r w:rsidRPr="005209E9">
              <w:rPr>
                <w:rFonts w:ascii="Times New Roman" w:eastAsia="宋体" w:hAnsi="Times New Roman" w:cs="Times New Roman"/>
                <w:sz w:val="24"/>
                <w:szCs w:val="24"/>
              </w:rPr>
              <w:t>亿元，同比增长了</w:t>
            </w:r>
            <w:r w:rsidRPr="005209E9">
              <w:rPr>
                <w:rFonts w:ascii="Times New Roman" w:eastAsia="宋体" w:hAnsi="Times New Roman" w:cs="Times New Roman"/>
                <w:sz w:val="24"/>
                <w:szCs w:val="24"/>
              </w:rPr>
              <w:t>982.16%</w:t>
            </w:r>
            <w:r w:rsidRPr="005209E9">
              <w:rPr>
                <w:rFonts w:ascii="Times New Roman" w:eastAsia="宋体" w:hAnsi="Times New Roman" w:cs="Times New Roman"/>
                <w:sz w:val="24"/>
                <w:szCs w:val="24"/>
              </w:rPr>
              <w:t>，主要为利润增长及销售回款增加所致，公司较充沛的现金流为公司业务拓展和持续经营提供了较强的保障。</w:t>
            </w:r>
          </w:p>
          <w:p w:rsidR="00E85649" w:rsidRPr="005209E9" w:rsidRDefault="00E85649" w:rsidP="005209E9">
            <w:pPr>
              <w:spacing w:line="360" w:lineRule="auto"/>
              <w:ind w:firstLineChars="200" w:firstLine="480"/>
              <w:jc w:val="both"/>
              <w:rPr>
                <w:rFonts w:ascii="Times New Roman" w:eastAsia="宋体" w:hAnsi="Times New Roman" w:cs="Times New Roman"/>
                <w:sz w:val="24"/>
                <w:szCs w:val="24"/>
              </w:rPr>
            </w:pPr>
            <w:r w:rsidRPr="005209E9">
              <w:rPr>
                <w:rFonts w:ascii="Times New Roman" w:eastAsia="宋体" w:hAnsi="Times New Roman" w:cs="Times New Roman"/>
                <w:sz w:val="24"/>
                <w:szCs w:val="24"/>
              </w:rPr>
              <w:lastRenderedPageBreak/>
              <w:t>综合来看，公司前三季度业绩增长的主要原因为：随着国内疫情得到有效控制，公司生产经营逐步恢复到正常状态并呈现良好的发展态势；公司积极推进产品结构升级并取得一定成效，新材料和新产品投放市场为公司带来了利润增长；加速器业务销售同比增长；公司坚持高质量发展的同时深化成本控制，压减非生产性支出，提质增效。</w:t>
            </w:r>
          </w:p>
          <w:p w:rsidR="00E85649" w:rsidRPr="005209E9" w:rsidRDefault="00E85649" w:rsidP="005209E9">
            <w:pPr>
              <w:spacing w:line="360" w:lineRule="auto"/>
              <w:ind w:firstLineChars="200" w:firstLine="480"/>
              <w:jc w:val="both"/>
              <w:rPr>
                <w:rFonts w:ascii="Times New Roman" w:eastAsia="宋体" w:hAnsi="Times New Roman" w:cs="Times New Roman"/>
                <w:sz w:val="24"/>
                <w:szCs w:val="24"/>
              </w:rPr>
            </w:pPr>
            <w:r w:rsidRPr="005209E9">
              <w:rPr>
                <w:rFonts w:ascii="Times New Roman" w:eastAsia="宋体" w:hAnsi="Times New Roman" w:cs="Times New Roman"/>
                <w:sz w:val="24"/>
                <w:szCs w:val="24"/>
              </w:rPr>
              <w:t>目前，公司在加速器制造、辐照加工服务和高新材料材料三大核心业务领域的国内布局已较完备，年内成功拓展了电子束治污业务，核医学业务也在第三季度取得了实质性进展。</w:t>
            </w:r>
          </w:p>
          <w:p w:rsidR="00E85649" w:rsidRPr="005209E9" w:rsidRDefault="00E85649" w:rsidP="005209E9">
            <w:pPr>
              <w:spacing w:line="360" w:lineRule="auto"/>
              <w:jc w:val="both"/>
              <w:rPr>
                <w:rFonts w:ascii="Times New Roman" w:eastAsia="宋体" w:hAnsi="Times New Roman" w:cs="Times New Roman"/>
                <w:sz w:val="24"/>
                <w:szCs w:val="24"/>
              </w:rPr>
            </w:pPr>
          </w:p>
          <w:p w:rsidR="00E85649" w:rsidRPr="005209E9" w:rsidRDefault="00E85649" w:rsidP="005209E9">
            <w:pPr>
              <w:spacing w:line="360" w:lineRule="auto"/>
              <w:jc w:val="both"/>
              <w:rPr>
                <w:rFonts w:ascii="Times New Roman" w:eastAsia="宋体" w:hAnsi="Times New Roman" w:cs="Times New Roman"/>
                <w:b/>
                <w:sz w:val="24"/>
                <w:szCs w:val="24"/>
              </w:rPr>
            </w:pPr>
            <w:r w:rsidRPr="005209E9">
              <w:rPr>
                <w:rFonts w:ascii="Times New Roman" w:eastAsia="宋体" w:hAnsi="Times New Roman" w:cs="Times New Roman"/>
                <w:b/>
                <w:sz w:val="24"/>
                <w:szCs w:val="24"/>
              </w:rPr>
              <w:t xml:space="preserve">2. </w:t>
            </w:r>
            <w:r w:rsidRPr="005209E9">
              <w:rPr>
                <w:rFonts w:ascii="Times New Roman" w:eastAsia="宋体" w:hAnsi="Times New Roman" w:cs="Times New Roman"/>
                <w:b/>
                <w:sz w:val="24"/>
                <w:szCs w:val="24"/>
              </w:rPr>
              <w:t>公司第二季度收益较好主要是受疫情期间材料业务增长的影响，第三季度的增速也比较快，那么第三季度收益增加的来源是什么，收益和利润的结构如何？</w:t>
            </w:r>
            <w:r w:rsidR="00B655AD" w:rsidRPr="005209E9" w:rsidDel="00B655AD">
              <w:rPr>
                <w:rFonts w:ascii="Times New Roman" w:eastAsia="宋体" w:hAnsi="Times New Roman" w:cs="Times New Roman"/>
                <w:b/>
                <w:sz w:val="24"/>
                <w:szCs w:val="24"/>
              </w:rPr>
              <w:t xml:space="preserve"> </w:t>
            </w:r>
          </w:p>
          <w:p w:rsidR="00E85649" w:rsidRPr="005209E9" w:rsidRDefault="00E85649" w:rsidP="00FD58A2">
            <w:pPr>
              <w:spacing w:line="360" w:lineRule="auto"/>
              <w:ind w:firstLineChars="200" w:firstLine="480"/>
              <w:jc w:val="both"/>
              <w:rPr>
                <w:rFonts w:ascii="Times New Roman" w:eastAsia="宋体" w:hAnsi="Times New Roman" w:cs="Times New Roman"/>
                <w:sz w:val="24"/>
                <w:szCs w:val="24"/>
              </w:rPr>
            </w:pPr>
            <w:r w:rsidRPr="005209E9">
              <w:rPr>
                <w:rFonts w:ascii="Times New Roman" w:eastAsia="宋体" w:hAnsi="Times New Roman" w:cs="Times New Roman"/>
                <w:sz w:val="24"/>
                <w:szCs w:val="24"/>
              </w:rPr>
              <w:t>在第三季度，高新材料业务同比去年还是有明显增长的</w:t>
            </w:r>
            <w:r w:rsidR="005C027A">
              <w:rPr>
                <w:rFonts w:ascii="Times New Roman" w:eastAsia="宋体" w:hAnsi="Times New Roman" w:cs="Times New Roman" w:hint="eastAsia"/>
                <w:sz w:val="24"/>
                <w:szCs w:val="24"/>
              </w:rPr>
              <w:t>，主要是公司通过内部运营管理挖掘潜力并</w:t>
            </w:r>
            <w:r w:rsidRPr="005209E9">
              <w:rPr>
                <w:rFonts w:ascii="Times New Roman" w:eastAsia="宋体" w:hAnsi="Times New Roman" w:cs="Times New Roman"/>
                <w:sz w:val="24"/>
                <w:szCs w:val="24"/>
              </w:rPr>
              <w:t>加上对高新材料业务板块的产品结构调整和升级，收入利润同比都有上升，尤其是净利润率由</w:t>
            </w:r>
            <w:r w:rsidRPr="005209E9">
              <w:rPr>
                <w:rFonts w:ascii="Times New Roman" w:eastAsia="宋体" w:hAnsi="Times New Roman" w:cs="Times New Roman"/>
                <w:sz w:val="24"/>
                <w:szCs w:val="24"/>
              </w:rPr>
              <w:t>2019</w:t>
            </w:r>
            <w:r w:rsidRPr="005209E9">
              <w:rPr>
                <w:rFonts w:ascii="Times New Roman" w:eastAsia="宋体" w:hAnsi="Times New Roman" w:cs="Times New Roman"/>
                <w:sz w:val="24"/>
                <w:szCs w:val="24"/>
              </w:rPr>
              <w:t>年的</w:t>
            </w:r>
            <w:r w:rsidRPr="005209E9">
              <w:rPr>
                <w:rFonts w:ascii="Times New Roman" w:eastAsia="宋体" w:hAnsi="Times New Roman" w:cs="Times New Roman"/>
                <w:sz w:val="24"/>
                <w:szCs w:val="24"/>
              </w:rPr>
              <w:t>3%</w:t>
            </w:r>
            <w:r w:rsidRPr="005209E9">
              <w:rPr>
                <w:rFonts w:ascii="Times New Roman" w:eastAsia="宋体" w:hAnsi="Times New Roman" w:cs="Times New Roman"/>
                <w:sz w:val="24"/>
                <w:szCs w:val="24"/>
              </w:rPr>
              <w:t>提升至目前的</w:t>
            </w:r>
            <w:r w:rsidRPr="005209E9">
              <w:rPr>
                <w:rFonts w:ascii="Times New Roman" w:eastAsia="宋体" w:hAnsi="Times New Roman" w:cs="Times New Roman"/>
                <w:sz w:val="24"/>
                <w:szCs w:val="24"/>
              </w:rPr>
              <w:t>7%</w:t>
            </w:r>
            <w:r w:rsidR="00B655AD">
              <w:rPr>
                <w:rFonts w:ascii="Times New Roman" w:eastAsia="宋体" w:hAnsi="Times New Roman" w:cs="Times New Roman" w:hint="eastAsia"/>
                <w:sz w:val="24"/>
                <w:szCs w:val="24"/>
              </w:rPr>
              <w:t>左右</w:t>
            </w:r>
            <w:r w:rsidRPr="005209E9">
              <w:rPr>
                <w:rFonts w:ascii="Times New Roman" w:eastAsia="宋体" w:hAnsi="Times New Roman" w:cs="Times New Roman"/>
                <w:sz w:val="24"/>
                <w:szCs w:val="24"/>
              </w:rPr>
              <w:t>。加速器业务</w:t>
            </w:r>
            <w:r w:rsidR="00B655AD">
              <w:rPr>
                <w:rFonts w:ascii="Times New Roman" w:eastAsia="宋体" w:hAnsi="Times New Roman" w:cs="Times New Roman" w:hint="eastAsia"/>
                <w:sz w:val="24"/>
                <w:szCs w:val="24"/>
              </w:rPr>
              <w:t>虽</w:t>
            </w:r>
            <w:r w:rsidRPr="005209E9">
              <w:rPr>
                <w:rFonts w:ascii="Times New Roman" w:eastAsia="宋体" w:hAnsi="Times New Roman" w:cs="Times New Roman"/>
                <w:sz w:val="24"/>
                <w:szCs w:val="24"/>
              </w:rPr>
              <w:t>受全球疫情影响，海外销售出现停滞，</w:t>
            </w:r>
            <w:r w:rsidR="00B655AD">
              <w:rPr>
                <w:rFonts w:ascii="Times New Roman" w:eastAsia="宋体" w:hAnsi="Times New Roman" w:cs="Times New Roman" w:hint="eastAsia"/>
                <w:sz w:val="24"/>
                <w:szCs w:val="24"/>
              </w:rPr>
              <w:t>但</w:t>
            </w:r>
            <w:r w:rsidRPr="005209E9">
              <w:rPr>
                <w:rFonts w:ascii="Times New Roman" w:eastAsia="宋体" w:hAnsi="Times New Roman" w:cs="Times New Roman"/>
                <w:sz w:val="24"/>
                <w:szCs w:val="24"/>
              </w:rPr>
              <w:t>国内销售增幅较大，</w:t>
            </w:r>
            <w:r w:rsidR="00B655AD">
              <w:rPr>
                <w:rFonts w:ascii="Times New Roman" w:eastAsia="宋体" w:hAnsi="Times New Roman" w:cs="Times New Roman" w:hint="eastAsia"/>
                <w:sz w:val="24"/>
                <w:szCs w:val="24"/>
              </w:rPr>
              <w:t>降低</w:t>
            </w:r>
            <w:r w:rsidRPr="005209E9">
              <w:rPr>
                <w:rFonts w:ascii="Times New Roman" w:eastAsia="宋体" w:hAnsi="Times New Roman" w:cs="Times New Roman"/>
                <w:sz w:val="24"/>
                <w:szCs w:val="24"/>
              </w:rPr>
              <w:t>了海外销售停滞对收入的冲击，</w:t>
            </w:r>
            <w:r w:rsidR="00B655AD">
              <w:rPr>
                <w:rFonts w:ascii="Times New Roman" w:eastAsia="宋体" w:hAnsi="Times New Roman" w:cs="Times New Roman" w:hint="eastAsia"/>
                <w:sz w:val="24"/>
                <w:szCs w:val="24"/>
              </w:rPr>
              <w:t>且部分销售订单已在第三季度确认收入</w:t>
            </w:r>
            <w:r w:rsidRPr="005209E9">
              <w:rPr>
                <w:rFonts w:ascii="Times New Roman" w:eastAsia="宋体" w:hAnsi="Times New Roman" w:cs="Times New Roman"/>
                <w:sz w:val="24"/>
                <w:szCs w:val="24"/>
              </w:rPr>
              <w:t>。</w:t>
            </w:r>
            <w:r w:rsidRPr="005209E9">
              <w:rPr>
                <w:rFonts w:ascii="Times New Roman" w:eastAsia="宋体" w:hAnsi="Times New Roman" w:cs="Times New Roman"/>
                <w:sz w:val="24"/>
                <w:szCs w:val="24"/>
              </w:rPr>
              <w:t xml:space="preserve"> </w:t>
            </w:r>
          </w:p>
          <w:p w:rsidR="00E85649" w:rsidRPr="005209E9" w:rsidRDefault="00E85649" w:rsidP="005209E9">
            <w:pPr>
              <w:spacing w:line="360" w:lineRule="auto"/>
              <w:jc w:val="both"/>
              <w:rPr>
                <w:rFonts w:ascii="Times New Roman" w:eastAsia="宋体" w:hAnsi="Times New Roman" w:cs="Times New Roman"/>
                <w:sz w:val="24"/>
                <w:szCs w:val="24"/>
              </w:rPr>
            </w:pPr>
          </w:p>
          <w:p w:rsidR="00E85649" w:rsidRPr="005209E9" w:rsidRDefault="00E85649" w:rsidP="005209E9">
            <w:pPr>
              <w:spacing w:line="360" w:lineRule="auto"/>
              <w:jc w:val="both"/>
              <w:rPr>
                <w:rFonts w:ascii="Times New Roman" w:eastAsia="宋体" w:hAnsi="Times New Roman" w:cs="Times New Roman"/>
                <w:b/>
                <w:sz w:val="24"/>
                <w:szCs w:val="24"/>
              </w:rPr>
            </w:pPr>
            <w:r w:rsidRPr="005209E9">
              <w:rPr>
                <w:rFonts w:ascii="Times New Roman" w:eastAsia="宋体" w:hAnsi="Times New Roman" w:cs="Times New Roman"/>
                <w:b/>
                <w:sz w:val="24"/>
                <w:szCs w:val="24"/>
              </w:rPr>
              <w:t xml:space="preserve">3. </w:t>
            </w:r>
            <w:r w:rsidRPr="005209E9">
              <w:rPr>
                <w:rFonts w:ascii="Times New Roman" w:eastAsia="宋体" w:hAnsi="Times New Roman" w:cs="Times New Roman"/>
                <w:b/>
                <w:sz w:val="24"/>
                <w:szCs w:val="24"/>
              </w:rPr>
              <w:t>这次疫情实际上对公司的新兴业务方向还是有很多指引和帮助，包括辐照业务、医疗废水的处理等。这方面业务具体情况请介绍一下。</w:t>
            </w:r>
          </w:p>
          <w:p w:rsidR="00E85649" w:rsidRPr="005209E9" w:rsidRDefault="00E85649" w:rsidP="005209E9">
            <w:pPr>
              <w:spacing w:line="360" w:lineRule="auto"/>
              <w:ind w:firstLineChars="200" w:firstLine="480"/>
              <w:jc w:val="both"/>
              <w:rPr>
                <w:rFonts w:ascii="Times New Roman" w:eastAsia="宋体" w:hAnsi="Times New Roman" w:cs="Times New Roman"/>
                <w:sz w:val="24"/>
                <w:szCs w:val="24"/>
              </w:rPr>
            </w:pPr>
            <w:r w:rsidRPr="005209E9">
              <w:rPr>
                <w:rFonts w:ascii="Times New Roman" w:eastAsia="宋体" w:hAnsi="Times New Roman" w:cs="Times New Roman"/>
                <w:sz w:val="24"/>
                <w:szCs w:val="24"/>
              </w:rPr>
              <w:t>在疫情期间，公司</w:t>
            </w:r>
            <w:r w:rsidR="00B655AD">
              <w:rPr>
                <w:rFonts w:ascii="Times New Roman" w:eastAsia="宋体" w:hAnsi="Times New Roman" w:cs="Times New Roman" w:hint="eastAsia"/>
                <w:sz w:val="24"/>
                <w:szCs w:val="24"/>
              </w:rPr>
              <w:t>免费</w:t>
            </w:r>
            <w:r w:rsidRPr="005209E9">
              <w:rPr>
                <w:rFonts w:ascii="Times New Roman" w:eastAsia="宋体" w:hAnsi="Times New Roman" w:cs="Times New Roman"/>
                <w:sz w:val="24"/>
                <w:szCs w:val="24"/>
              </w:rPr>
              <w:t>开展了对医疗用品的消毒灭菌服务，让市场充分认识到电子加速器在消毒灭菌细分领域的能力和水平。公司目前运用于消毒灭菌的加速器有四台，包括三台直线加速器和一台从比利时进口的</w:t>
            </w:r>
            <w:r w:rsidRPr="005209E9">
              <w:rPr>
                <w:rFonts w:ascii="Times New Roman" w:eastAsia="宋体" w:hAnsi="Times New Roman" w:cs="Times New Roman"/>
                <w:sz w:val="24"/>
                <w:szCs w:val="24"/>
              </w:rPr>
              <w:t>RHODOTRON</w:t>
            </w:r>
            <w:r w:rsidRPr="005209E9">
              <w:rPr>
                <w:rFonts w:ascii="Times New Roman" w:eastAsia="宋体" w:hAnsi="Times New Roman" w:cs="Times New Roman"/>
                <w:sz w:val="24"/>
                <w:szCs w:val="24"/>
              </w:rPr>
              <w:t>加速器。公司现阶段正加速布局辐照站，如</w:t>
            </w:r>
            <w:r w:rsidRPr="005209E9">
              <w:rPr>
                <w:rFonts w:ascii="Times New Roman" w:eastAsia="宋体" w:hAnsi="Times New Roman" w:cs="Times New Roman"/>
                <w:sz w:val="24"/>
                <w:szCs w:val="24"/>
              </w:rPr>
              <w:lastRenderedPageBreak/>
              <w:t>新近在新疆落地了辐照干果和药材的项目，另外在江苏南通、安徽也陆续布点，既有用于消毒灭菌的、也有用于材料改性，目前这三个辐照站都在建设中。此外，公司在苏州吴江建设的加速器智能制造基地已于</w:t>
            </w:r>
            <w:r w:rsidRPr="005209E9">
              <w:rPr>
                <w:rFonts w:ascii="Times New Roman" w:eastAsia="宋体" w:hAnsi="Times New Roman" w:cs="Times New Roman"/>
                <w:sz w:val="24"/>
                <w:szCs w:val="24"/>
              </w:rPr>
              <w:t>10</w:t>
            </w:r>
            <w:r w:rsidRPr="005209E9">
              <w:rPr>
                <w:rFonts w:ascii="Times New Roman" w:eastAsia="宋体" w:hAnsi="Times New Roman" w:cs="Times New Roman"/>
                <w:sz w:val="24"/>
                <w:szCs w:val="24"/>
              </w:rPr>
              <w:t>月份开工。</w:t>
            </w:r>
          </w:p>
          <w:p w:rsidR="00E85649" w:rsidRPr="005209E9" w:rsidRDefault="00E85649" w:rsidP="005209E9">
            <w:pPr>
              <w:spacing w:line="360" w:lineRule="auto"/>
              <w:ind w:firstLineChars="200" w:firstLine="480"/>
              <w:jc w:val="both"/>
              <w:rPr>
                <w:rFonts w:ascii="Times New Roman" w:eastAsia="宋体" w:hAnsi="Times New Roman" w:cs="Times New Roman"/>
                <w:sz w:val="24"/>
                <w:szCs w:val="24"/>
              </w:rPr>
            </w:pPr>
            <w:r w:rsidRPr="005209E9">
              <w:rPr>
                <w:rFonts w:ascii="Times New Roman" w:eastAsia="宋体" w:hAnsi="Times New Roman" w:cs="Times New Roman"/>
                <w:sz w:val="24"/>
                <w:szCs w:val="24"/>
              </w:rPr>
              <w:t>三季度，</w:t>
            </w:r>
            <w:r w:rsidR="00B655AD">
              <w:rPr>
                <w:rFonts w:ascii="Times New Roman" w:eastAsia="宋体" w:hAnsi="Times New Roman" w:cs="Times New Roman" w:hint="eastAsia"/>
                <w:sz w:val="24"/>
                <w:szCs w:val="24"/>
              </w:rPr>
              <w:t>公司</w:t>
            </w:r>
            <w:r w:rsidRPr="005209E9">
              <w:rPr>
                <w:rFonts w:ascii="Times New Roman" w:eastAsia="宋体" w:hAnsi="Times New Roman" w:cs="Times New Roman"/>
                <w:sz w:val="24"/>
                <w:szCs w:val="24"/>
              </w:rPr>
              <w:t>在消毒灭菌和电子束治理污水市场需求增长的带动下，加速器的销售呈现出良好的局面，前三季度签订加速器销售订单</w:t>
            </w:r>
            <w:r w:rsidR="005C027A">
              <w:rPr>
                <w:rFonts w:ascii="Times New Roman" w:eastAsia="宋体" w:hAnsi="Times New Roman" w:cs="Times New Roman" w:hint="eastAsia"/>
                <w:sz w:val="24"/>
                <w:szCs w:val="24"/>
              </w:rPr>
              <w:t>5</w:t>
            </w:r>
            <w:r w:rsidR="005C027A" w:rsidRPr="005209E9">
              <w:rPr>
                <w:rFonts w:ascii="Times New Roman" w:eastAsia="宋体" w:hAnsi="Times New Roman" w:cs="Times New Roman"/>
                <w:sz w:val="24"/>
                <w:szCs w:val="24"/>
              </w:rPr>
              <w:t>0</w:t>
            </w:r>
            <w:r w:rsidRPr="005209E9">
              <w:rPr>
                <w:rFonts w:ascii="Times New Roman" w:eastAsia="宋体" w:hAnsi="Times New Roman" w:cs="Times New Roman"/>
                <w:sz w:val="24"/>
                <w:szCs w:val="24"/>
              </w:rPr>
              <w:t>多台，创历史同期销售新高，超过去年加速器全年销售</w:t>
            </w:r>
            <w:r w:rsidR="00B655AD">
              <w:rPr>
                <w:rFonts w:ascii="Times New Roman" w:eastAsia="宋体" w:hAnsi="Times New Roman" w:cs="Times New Roman" w:hint="eastAsia"/>
                <w:sz w:val="24"/>
                <w:szCs w:val="24"/>
              </w:rPr>
              <w:t>量</w:t>
            </w:r>
            <w:r w:rsidRPr="005209E9">
              <w:rPr>
                <w:rFonts w:ascii="Times New Roman" w:eastAsia="宋体" w:hAnsi="Times New Roman" w:cs="Times New Roman"/>
                <w:sz w:val="24"/>
                <w:szCs w:val="24"/>
              </w:rPr>
              <w:t>。</w:t>
            </w:r>
          </w:p>
          <w:p w:rsidR="00E85649" w:rsidRPr="005209E9" w:rsidRDefault="00E85649" w:rsidP="005209E9">
            <w:pPr>
              <w:spacing w:line="360" w:lineRule="auto"/>
              <w:jc w:val="both"/>
              <w:rPr>
                <w:rFonts w:ascii="Times New Roman" w:eastAsia="宋体" w:hAnsi="Times New Roman" w:cs="Times New Roman"/>
                <w:sz w:val="24"/>
                <w:szCs w:val="24"/>
              </w:rPr>
            </w:pPr>
          </w:p>
          <w:p w:rsidR="00E85649" w:rsidRPr="005209E9" w:rsidRDefault="00E85649" w:rsidP="005209E9">
            <w:pPr>
              <w:spacing w:line="360" w:lineRule="auto"/>
              <w:jc w:val="both"/>
              <w:rPr>
                <w:rFonts w:ascii="Times New Roman" w:eastAsia="宋体" w:hAnsi="Times New Roman" w:cs="Times New Roman"/>
                <w:b/>
                <w:sz w:val="24"/>
                <w:szCs w:val="24"/>
              </w:rPr>
            </w:pPr>
            <w:r w:rsidRPr="005209E9">
              <w:rPr>
                <w:rFonts w:ascii="Times New Roman" w:eastAsia="宋体" w:hAnsi="Times New Roman" w:cs="Times New Roman"/>
                <w:b/>
                <w:sz w:val="24"/>
                <w:szCs w:val="24"/>
              </w:rPr>
              <w:t xml:space="preserve">4. </w:t>
            </w:r>
            <w:r w:rsidRPr="005209E9">
              <w:rPr>
                <w:rFonts w:ascii="Times New Roman" w:eastAsia="宋体" w:hAnsi="Times New Roman" w:cs="Times New Roman"/>
                <w:b/>
                <w:sz w:val="24"/>
                <w:szCs w:val="24"/>
              </w:rPr>
              <w:t>加速器辐照业务现有布局如何？</w:t>
            </w:r>
            <w:r w:rsidRPr="005209E9">
              <w:rPr>
                <w:rFonts w:ascii="Times New Roman" w:eastAsia="宋体" w:hAnsi="Times New Roman" w:cs="Times New Roman"/>
                <w:b/>
                <w:sz w:val="24"/>
                <w:szCs w:val="24"/>
              </w:rPr>
              <w:t xml:space="preserve"> </w:t>
            </w:r>
            <w:r w:rsidRPr="005209E9">
              <w:rPr>
                <w:rFonts w:ascii="Times New Roman" w:eastAsia="宋体" w:hAnsi="Times New Roman" w:cs="Times New Roman"/>
                <w:b/>
                <w:sz w:val="24"/>
                <w:szCs w:val="24"/>
              </w:rPr>
              <w:t>未来怎么布局？未来空间多大？</w:t>
            </w:r>
          </w:p>
          <w:p w:rsidR="00E85649" w:rsidRPr="005209E9" w:rsidRDefault="00E85649" w:rsidP="005209E9">
            <w:pPr>
              <w:spacing w:line="360" w:lineRule="auto"/>
              <w:ind w:firstLineChars="200" w:firstLine="480"/>
              <w:jc w:val="both"/>
              <w:rPr>
                <w:rFonts w:ascii="Times New Roman" w:eastAsia="宋体" w:hAnsi="Times New Roman" w:cs="Times New Roman"/>
                <w:sz w:val="24"/>
                <w:szCs w:val="24"/>
              </w:rPr>
            </w:pPr>
            <w:r w:rsidRPr="005209E9">
              <w:rPr>
                <w:rFonts w:ascii="Times New Roman" w:eastAsia="宋体" w:hAnsi="Times New Roman" w:cs="Times New Roman"/>
                <w:sz w:val="24"/>
                <w:szCs w:val="24"/>
              </w:rPr>
              <w:t>公司是国内产能规模最大的电子加速器辐照加工服务商之一，拥有辐照中心</w:t>
            </w:r>
            <w:r w:rsidRPr="005209E9">
              <w:rPr>
                <w:rFonts w:ascii="Times New Roman" w:eastAsia="宋体" w:hAnsi="Times New Roman" w:cs="Times New Roman"/>
                <w:sz w:val="24"/>
                <w:szCs w:val="24"/>
              </w:rPr>
              <w:t>13</w:t>
            </w:r>
            <w:r w:rsidRPr="005209E9">
              <w:rPr>
                <w:rFonts w:ascii="Times New Roman" w:eastAsia="宋体" w:hAnsi="Times New Roman" w:cs="Times New Roman"/>
                <w:sz w:val="24"/>
                <w:szCs w:val="24"/>
              </w:rPr>
              <w:t>座，主要分布在长三角地区、山东及深圳，在运电子加速器</w:t>
            </w:r>
            <w:r w:rsidRPr="005209E9">
              <w:rPr>
                <w:rFonts w:ascii="Times New Roman" w:eastAsia="宋体" w:hAnsi="Times New Roman" w:cs="Times New Roman"/>
                <w:sz w:val="24"/>
                <w:szCs w:val="24"/>
              </w:rPr>
              <w:t>53</w:t>
            </w:r>
            <w:r w:rsidRPr="005209E9">
              <w:rPr>
                <w:rFonts w:ascii="Times New Roman" w:eastAsia="宋体" w:hAnsi="Times New Roman" w:cs="Times New Roman"/>
                <w:sz w:val="24"/>
                <w:szCs w:val="24"/>
              </w:rPr>
              <w:t>台套，总功率</w:t>
            </w:r>
            <w:r w:rsidR="00267E75" w:rsidRPr="005209E9">
              <w:rPr>
                <w:rFonts w:ascii="Times New Roman" w:eastAsia="宋体" w:hAnsi="Times New Roman" w:cs="Times New Roman"/>
                <w:sz w:val="24"/>
                <w:szCs w:val="24"/>
              </w:rPr>
              <w:t>4493</w:t>
            </w:r>
            <w:r w:rsidR="00267E75">
              <w:rPr>
                <w:rFonts w:ascii="Times New Roman" w:eastAsia="宋体" w:hAnsi="Times New Roman" w:cs="Times New Roman" w:hint="eastAsia"/>
                <w:sz w:val="24"/>
                <w:szCs w:val="24"/>
              </w:rPr>
              <w:t>K</w:t>
            </w:r>
            <w:r w:rsidR="00267E75" w:rsidRPr="005209E9">
              <w:rPr>
                <w:rFonts w:ascii="Times New Roman" w:eastAsia="宋体" w:hAnsi="Times New Roman" w:cs="Times New Roman"/>
                <w:sz w:val="24"/>
                <w:szCs w:val="24"/>
              </w:rPr>
              <w:t>W</w:t>
            </w:r>
            <w:r w:rsidRPr="005209E9">
              <w:rPr>
                <w:rFonts w:ascii="Times New Roman" w:eastAsia="宋体" w:hAnsi="Times New Roman" w:cs="Times New Roman"/>
                <w:sz w:val="24"/>
                <w:szCs w:val="24"/>
              </w:rPr>
              <w:t>，明年新的辐照站点投运后总运营能力将达到</w:t>
            </w:r>
            <w:r w:rsidRPr="005209E9">
              <w:rPr>
                <w:rFonts w:ascii="Times New Roman" w:eastAsia="宋体" w:hAnsi="Times New Roman" w:cs="Times New Roman"/>
                <w:sz w:val="24"/>
                <w:szCs w:val="24"/>
              </w:rPr>
              <w:t>70</w:t>
            </w:r>
            <w:r w:rsidRPr="005209E9">
              <w:rPr>
                <w:rFonts w:ascii="Times New Roman" w:eastAsia="宋体" w:hAnsi="Times New Roman" w:cs="Times New Roman"/>
                <w:sz w:val="24"/>
                <w:szCs w:val="24"/>
              </w:rPr>
              <w:t>台左右。新增辐照站主要是以消毒灭菌为主，兼顾部分区域的材料改性需求。用于消毒灭菌和材料改性的加速器型号不同，消毒灭菌一般采用高能加速器，材料改性一般采用中低能加速器。</w:t>
            </w:r>
          </w:p>
          <w:p w:rsidR="00E85649" w:rsidRPr="005209E9" w:rsidRDefault="00E85649" w:rsidP="005209E9">
            <w:pPr>
              <w:spacing w:line="360" w:lineRule="auto"/>
              <w:ind w:firstLineChars="200" w:firstLine="480"/>
              <w:jc w:val="both"/>
              <w:rPr>
                <w:rFonts w:ascii="Times New Roman" w:eastAsia="宋体" w:hAnsi="Times New Roman" w:cs="Times New Roman"/>
                <w:sz w:val="24"/>
                <w:szCs w:val="24"/>
              </w:rPr>
            </w:pPr>
            <w:r w:rsidRPr="005209E9">
              <w:rPr>
                <w:rFonts w:ascii="Times New Roman" w:eastAsia="宋体" w:hAnsi="Times New Roman" w:cs="Times New Roman"/>
                <w:sz w:val="24"/>
                <w:szCs w:val="24"/>
              </w:rPr>
              <w:t>近期过会的中金辐照公布的相关材料也提及了辐照</w:t>
            </w:r>
            <w:r w:rsidR="00B655AD">
              <w:rPr>
                <w:rFonts w:ascii="Times New Roman" w:eastAsia="宋体" w:hAnsi="Times New Roman" w:cs="Times New Roman" w:hint="eastAsia"/>
                <w:sz w:val="24"/>
                <w:szCs w:val="24"/>
              </w:rPr>
              <w:t>业务</w:t>
            </w:r>
            <w:r w:rsidRPr="005209E9">
              <w:rPr>
                <w:rFonts w:ascii="Times New Roman" w:eastAsia="宋体" w:hAnsi="Times New Roman" w:cs="Times New Roman"/>
                <w:sz w:val="24"/>
                <w:szCs w:val="24"/>
              </w:rPr>
              <w:t>的市场空间，大家可以看看。但中金辐照主要以钴</w:t>
            </w:r>
            <w:r w:rsidRPr="005209E9">
              <w:rPr>
                <w:rFonts w:ascii="Times New Roman" w:eastAsia="宋体" w:hAnsi="Times New Roman" w:cs="Times New Roman"/>
                <w:sz w:val="24"/>
                <w:szCs w:val="24"/>
              </w:rPr>
              <w:t>-60</w:t>
            </w:r>
            <w:r w:rsidRPr="005209E9">
              <w:rPr>
                <w:rFonts w:ascii="Times New Roman" w:eastAsia="宋体" w:hAnsi="Times New Roman" w:cs="Times New Roman"/>
                <w:sz w:val="24"/>
                <w:szCs w:val="24"/>
              </w:rPr>
              <w:t>为放射源提供辐照服务，不同于本公司完全通过电子束提供辐照服务。本公司作为国内规模最大的工业电子加速器辐照加工服务商，加速器研发及制造商背景带来辐照加工运维等方面优势，快速的市场反应能力及一流的辐照服务水平吸引了大量客户，且辐照服务区域布局优势明显、具备快速扩张的能力。我们会加快速度推进辐照加工业务布点工作。</w:t>
            </w:r>
          </w:p>
          <w:p w:rsidR="00AD1CB5" w:rsidRDefault="00AD1CB5" w:rsidP="005209E9">
            <w:pPr>
              <w:spacing w:line="360" w:lineRule="auto"/>
              <w:jc w:val="both"/>
              <w:rPr>
                <w:rFonts w:ascii="Times New Roman" w:eastAsia="宋体" w:hAnsi="Times New Roman" w:cs="Times New Roman"/>
                <w:b/>
                <w:sz w:val="24"/>
                <w:szCs w:val="24"/>
              </w:rPr>
            </w:pPr>
          </w:p>
          <w:p w:rsidR="00E85649" w:rsidRPr="005209E9" w:rsidRDefault="00E85649" w:rsidP="005209E9">
            <w:pPr>
              <w:spacing w:line="360" w:lineRule="auto"/>
              <w:jc w:val="both"/>
              <w:rPr>
                <w:rFonts w:ascii="Times New Roman" w:eastAsia="宋体" w:hAnsi="Times New Roman" w:cs="Times New Roman"/>
                <w:b/>
                <w:sz w:val="24"/>
                <w:szCs w:val="24"/>
              </w:rPr>
            </w:pPr>
            <w:r w:rsidRPr="005209E9">
              <w:rPr>
                <w:rFonts w:ascii="Times New Roman" w:eastAsia="宋体" w:hAnsi="Times New Roman" w:cs="Times New Roman"/>
                <w:b/>
                <w:sz w:val="24"/>
                <w:szCs w:val="24"/>
              </w:rPr>
              <w:t xml:space="preserve">5. </w:t>
            </w:r>
            <w:r w:rsidRPr="005209E9">
              <w:rPr>
                <w:rFonts w:ascii="Times New Roman" w:eastAsia="宋体" w:hAnsi="Times New Roman" w:cs="Times New Roman"/>
                <w:b/>
                <w:sz w:val="24"/>
                <w:szCs w:val="24"/>
              </w:rPr>
              <w:t>高新材料业务经营情况如何？</w:t>
            </w:r>
          </w:p>
          <w:p w:rsidR="00E85649" w:rsidRPr="005209E9" w:rsidRDefault="00E85649" w:rsidP="005209E9">
            <w:pPr>
              <w:spacing w:line="360" w:lineRule="auto"/>
              <w:ind w:firstLineChars="200" w:firstLine="480"/>
              <w:jc w:val="both"/>
              <w:rPr>
                <w:rFonts w:ascii="Times New Roman" w:eastAsia="宋体" w:hAnsi="Times New Roman" w:cs="Times New Roman"/>
                <w:sz w:val="24"/>
                <w:szCs w:val="24"/>
              </w:rPr>
            </w:pPr>
            <w:r w:rsidRPr="005209E9">
              <w:rPr>
                <w:rFonts w:ascii="Times New Roman" w:eastAsia="宋体" w:hAnsi="Times New Roman" w:cs="Times New Roman"/>
                <w:sz w:val="24"/>
                <w:szCs w:val="24"/>
              </w:rPr>
              <w:lastRenderedPageBreak/>
              <w:t>高新材料业务是目前公司营业收入、利润占比最大的业务，公司在高新材料业务布局有东西南北中共</w:t>
            </w:r>
            <w:r w:rsidRPr="005209E9">
              <w:rPr>
                <w:rFonts w:ascii="Times New Roman" w:eastAsia="宋体" w:hAnsi="Times New Roman" w:cs="Times New Roman"/>
                <w:sz w:val="24"/>
                <w:szCs w:val="24"/>
              </w:rPr>
              <w:t>6</w:t>
            </w:r>
            <w:r w:rsidRPr="005209E9">
              <w:rPr>
                <w:rFonts w:ascii="Times New Roman" w:eastAsia="宋体" w:hAnsi="Times New Roman" w:cs="Times New Roman"/>
                <w:sz w:val="24"/>
                <w:szCs w:val="24"/>
              </w:rPr>
              <w:t>个产业园。今年前三</w:t>
            </w:r>
            <w:proofErr w:type="gramStart"/>
            <w:r w:rsidRPr="005209E9">
              <w:rPr>
                <w:rFonts w:ascii="Times New Roman" w:eastAsia="宋体" w:hAnsi="Times New Roman" w:cs="Times New Roman"/>
                <w:sz w:val="24"/>
                <w:szCs w:val="24"/>
              </w:rPr>
              <w:t>季整体</w:t>
            </w:r>
            <w:proofErr w:type="gramEnd"/>
            <w:r w:rsidRPr="005209E9">
              <w:rPr>
                <w:rFonts w:ascii="Times New Roman" w:eastAsia="宋体" w:hAnsi="Times New Roman" w:cs="Times New Roman"/>
                <w:sz w:val="24"/>
                <w:szCs w:val="24"/>
              </w:rPr>
              <w:t>产销量相比去年同期有所增长，且</w:t>
            </w:r>
            <w:r w:rsidR="005C027A">
              <w:rPr>
                <w:rFonts w:ascii="Times New Roman" w:eastAsia="宋体" w:hAnsi="Times New Roman" w:cs="Times New Roman" w:hint="eastAsia"/>
                <w:sz w:val="24"/>
                <w:szCs w:val="24"/>
              </w:rPr>
              <w:t>年内</w:t>
            </w:r>
            <w:r w:rsidRPr="005209E9">
              <w:rPr>
                <w:rFonts w:ascii="Times New Roman" w:eastAsia="宋体" w:hAnsi="Times New Roman" w:cs="Times New Roman"/>
                <w:sz w:val="24"/>
                <w:szCs w:val="24"/>
              </w:rPr>
              <w:t>重点推动的辐照发泡材料项目也已经进入到量产阶段。</w:t>
            </w:r>
          </w:p>
          <w:p w:rsidR="00E85649" w:rsidRPr="005209E9" w:rsidRDefault="00E85649" w:rsidP="005209E9">
            <w:pPr>
              <w:spacing w:line="360" w:lineRule="auto"/>
              <w:jc w:val="both"/>
              <w:rPr>
                <w:rFonts w:ascii="Times New Roman" w:eastAsia="宋体" w:hAnsi="Times New Roman" w:cs="Times New Roman"/>
                <w:b/>
                <w:sz w:val="24"/>
                <w:szCs w:val="24"/>
              </w:rPr>
            </w:pPr>
          </w:p>
          <w:p w:rsidR="00E85649" w:rsidRPr="005209E9" w:rsidRDefault="00E85649" w:rsidP="005209E9">
            <w:pPr>
              <w:spacing w:line="360" w:lineRule="auto"/>
              <w:jc w:val="both"/>
              <w:rPr>
                <w:rFonts w:ascii="Times New Roman" w:eastAsia="宋体" w:hAnsi="Times New Roman" w:cs="Times New Roman"/>
                <w:b/>
                <w:sz w:val="24"/>
                <w:szCs w:val="24"/>
              </w:rPr>
            </w:pPr>
            <w:r w:rsidRPr="005209E9">
              <w:rPr>
                <w:rFonts w:ascii="Times New Roman" w:eastAsia="宋体" w:hAnsi="Times New Roman" w:cs="Times New Roman"/>
                <w:b/>
                <w:sz w:val="24"/>
                <w:szCs w:val="24"/>
              </w:rPr>
              <w:t xml:space="preserve">6. </w:t>
            </w:r>
            <w:r w:rsidRPr="005209E9">
              <w:rPr>
                <w:rFonts w:ascii="Times New Roman" w:eastAsia="宋体" w:hAnsi="Times New Roman" w:cs="Times New Roman"/>
                <w:b/>
                <w:sz w:val="24"/>
                <w:szCs w:val="24"/>
              </w:rPr>
              <w:t>请详细介绍一下电子束处理污水的技术优势。</w:t>
            </w:r>
          </w:p>
          <w:p w:rsidR="00E85649" w:rsidRPr="005209E9" w:rsidRDefault="00E85649" w:rsidP="005209E9">
            <w:pPr>
              <w:spacing w:line="360" w:lineRule="auto"/>
              <w:ind w:firstLineChars="200" w:firstLine="480"/>
              <w:jc w:val="both"/>
              <w:rPr>
                <w:rFonts w:ascii="Times New Roman" w:eastAsia="宋体" w:hAnsi="Times New Roman" w:cs="Times New Roman"/>
                <w:sz w:val="24"/>
                <w:szCs w:val="24"/>
              </w:rPr>
            </w:pPr>
            <w:r w:rsidRPr="005209E9">
              <w:rPr>
                <w:rFonts w:ascii="Times New Roman" w:eastAsia="宋体" w:hAnsi="Times New Roman" w:cs="Times New Roman"/>
                <w:sz w:val="24"/>
                <w:szCs w:val="24"/>
              </w:rPr>
              <w:t>电子束处理工业废水，是利用电子加速器装置所产生的高能电子束对污水进行照射，水分子电离或激发生成大量的羟基自由基、水合电子等高反应活性自由基，这些粒子与水中的各种有机</w:t>
            </w:r>
            <w:r w:rsidRPr="005209E9">
              <w:rPr>
                <w:rFonts w:ascii="Times New Roman" w:eastAsia="宋体" w:hAnsi="Times New Roman" w:cs="Times New Roman"/>
                <w:sz w:val="24"/>
                <w:szCs w:val="24"/>
              </w:rPr>
              <w:t>/</w:t>
            </w:r>
            <w:r w:rsidRPr="005209E9">
              <w:rPr>
                <w:rFonts w:ascii="Times New Roman" w:eastAsia="宋体" w:hAnsi="Times New Roman" w:cs="Times New Roman"/>
                <w:sz w:val="24"/>
                <w:szCs w:val="24"/>
              </w:rPr>
              <w:t>无机污染物作用，在高效去除污染物的同时，还实现了对水体的消毒灭菌。</w:t>
            </w:r>
          </w:p>
          <w:p w:rsidR="00E85649" w:rsidRPr="005209E9" w:rsidRDefault="00E85649" w:rsidP="005209E9">
            <w:pPr>
              <w:spacing w:line="360" w:lineRule="auto"/>
              <w:ind w:firstLineChars="200" w:firstLine="480"/>
              <w:jc w:val="both"/>
              <w:rPr>
                <w:rFonts w:ascii="Times New Roman" w:eastAsia="宋体" w:hAnsi="Times New Roman" w:cs="Times New Roman"/>
                <w:sz w:val="24"/>
                <w:szCs w:val="24"/>
              </w:rPr>
            </w:pPr>
            <w:r w:rsidRPr="005209E9">
              <w:rPr>
                <w:rFonts w:ascii="Times New Roman" w:eastAsia="宋体" w:hAnsi="Times New Roman" w:cs="Times New Roman"/>
                <w:sz w:val="24"/>
                <w:szCs w:val="24"/>
              </w:rPr>
              <w:t>电子束辐照技术对难降解废水处理、工业废水深度处理、特种污染物无害化处理等具有独特的优势，可同时实现高效降解有机污染物和杀菌消毒，处理能力强、适用面广、适合大规模操作，而且设备占地小、寿命长、自动化程度高、投资回收期短，可广泛应用于造纸、印染、化工、制药等多个行业，同时也可用于工业园区的综合废水处理以及有毒有害污染物的无害化处理。该技术可有效组合传统处理和膜处理治污工艺，为排污企业和环保公司提供独特的以技术为核心的一揽子解决方案，不但可以解决传统治污技术瓶颈，还可以较大程度降低传统治污</w:t>
            </w:r>
            <w:r w:rsidR="00B655AD">
              <w:rPr>
                <w:rFonts w:ascii="Times New Roman" w:eastAsia="宋体" w:hAnsi="Times New Roman" w:cs="Times New Roman" w:hint="eastAsia"/>
                <w:sz w:val="24"/>
                <w:szCs w:val="24"/>
              </w:rPr>
              <w:t>综合</w:t>
            </w:r>
            <w:r w:rsidRPr="005209E9">
              <w:rPr>
                <w:rFonts w:ascii="Times New Roman" w:eastAsia="宋体" w:hAnsi="Times New Roman" w:cs="Times New Roman"/>
                <w:sz w:val="24"/>
                <w:szCs w:val="24"/>
              </w:rPr>
              <w:t>成本。</w:t>
            </w:r>
          </w:p>
          <w:p w:rsidR="00E85649" w:rsidRPr="005209E9" w:rsidRDefault="00E85649" w:rsidP="005209E9">
            <w:pPr>
              <w:spacing w:line="360" w:lineRule="auto"/>
              <w:ind w:firstLineChars="200" w:firstLine="480"/>
              <w:jc w:val="both"/>
              <w:rPr>
                <w:rFonts w:ascii="Times New Roman" w:eastAsia="宋体" w:hAnsi="Times New Roman" w:cs="Times New Roman"/>
                <w:sz w:val="24"/>
                <w:szCs w:val="24"/>
              </w:rPr>
            </w:pPr>
            <w:r w:rsidRPr="005209E9">
              <w:rPr>
                <w:rFonts w:ascii="Times New Roman" w:eastAsia="宋体" w:hAnsi="Times New Roman" w:cs="Times New Roman"/>
                <w:sz w:val="24"/>
                <w:szCs w:val="24"/>
              </w:rPr>
              <w:t>以广东省江门市的冠华项目为例，使用电子束技术，工业膜的寿命可提高</w:t>
            </w:r>
            <w:r w:rsidRPr="005209E9">
              <w:rPr>
                <w:rFonts w:ascii="Times New Roman" w:eastAsia="宋体" w:hAnsi="Times New Roman" w:cs="Times New Roman"/>
                <w:sz w:val="24"/>
                <w:szCs w:val="24"/>
              </w:rPr>
              <w:t>50%</w:t>
            </w:r>
            <w:r w:rsidRPr="005209E9">
              <w:rPr>
                <w:rFonts w:ascii="Times New Roman" w:eastAsia="宋体" w:hAnsi="Times New Roman" w:cs="Times New Roman"/>
                <w:sz w:val="24"/>
                <w:szCs w:val="24"/>
              </w:rPr>
              <w:t>，生化药剂使用量大幅减少；</w:t>
            </w:r>
            <w:r w:rsidRPr="005209E9">
              <w:rPr>
                <w:rFonts w:ascii="Times New Roman" w:eastAsia="宋体" w:hAnsi="Times New Roman" w:cs="Times New Roman"/>
                <w:sz w:val="24"/>
                <w:szCs w:val="24"/>
              </w:rPr>
              <w:t xml:space="preserve"> COD</w:t>
            </w:r>
            <w:r w:rsidRPr="005209E9">
              <w:rPr>
                <w:rFonts w:ascii="Times New Roman" w:eastAsia="宋体" w:hAnsi="Times New Roman" w:cs="Times New Roman"/>
                <w:sz w:val="24"/>
                <w:szCs w:val="24"/>
              </w:rPr>
              <w:t>实际运行数据为</w:t>
            </w:r>
            <w:r w:rsidRPr="005209E9">
              <w:rPr>
                <w:rFonts w:ascii="Times New Roman" w:eastAsia="宋体" w:hAnsi="Times New Roman" w:cs="Times New Roman"/>
                <w:sz w:val="24"/>
                <w:szCs w:val="24"/>
              </w:rPr>
              <w:t>20~40mg/L</w:t>
            </w:r>
            <w:r w:rsidRPr="005209E9">
              <w:rPr>
                <w:rFonts w:ascii="Times New Roman" w:eastAsia="宋体" w:hAnsi="Times New Roman" w:cs="Times New Roman"/>
                <w:sz w:val="24"/>
                <w:szCs w:val="24"/>
              </w:rPr>
              <w:t>（根据不同的上游来水水质，最低可达</w:t>
            </w:r>
            <w:r w:rsidRPr="005209E9">
              <w:rPr>
                <w:rFonts w:ascii="Times New Roman" w:eastAsia="宋体" w:hAnsi="Times New Roman" w:cs="Times New Roman"/>
                <w:sz w:val="24"/>
                <w:szCs w:val="24"/>
              </w:rPr>
              <w:t>20mg/L</w:t>
            </w:r>
            <w:r w:rsidRPr="005209E9">
              <w:rPr>
                <w:rFonts w:ascii="Times New Roman" w:eastAsia="宋体" w:hAnsi="Times New Roman" w:cs="Times New Roman"/>
                <w:sz w:val="24"/>
                <w:szCs w:val="24"/>
              </w:rPr>
              <w:t>以下），满足直排要求；印染废水回用率提高</w:t>
            </w:r>
            <w:r w:rsidRPr="005209E9">
              <w:rPr>
                <w:rFonts w:ascii="Times New Roman" w:eastAsia="宋体" w:hAnsi="Times New Roman" w:cs="Times New Roman"/>
                <w:sz w:val="24"/>
                <w:szCs w:val="24"/>
              </w:rPr>
              <w:t>70%</w:t>
            </w:r>
            <w:r w:rsidRPr="005209E9">
              <w:rPr>
                <w:rFonts w:ascii="Times New Roman" w:eastAsia="宋体" w:hAnsi="Times New Roman" w:cs="Times New Roman"/>
                <w:sz w:val="24"/>
                <w:szCs w:val="24"/>
              </w:rPr>
              <w:t>。</w:t>
            </w:r>
          </w:p>
          <w:p w:rsidR="00AD1CB5" w:rsidRDefault="00AD1CB5" w:rsidP="005209E9">
            <w:pPr>
              <w:spacing w:line="360" w:lineRule="auto"/>
              <w:jc w:val="both"/>
              <w:rPr>
                <w:rFonts w:ascii="Times New Roman" w:eastAsia="宋体" w:hAnsi="Times New Roman" w:cs="Times New Roman"/>
                <w:b/>
                <w:sz w:val="24"/>
                <w:szCs w:val="24"/>
              </w:rPr>
            </w:pPr>
          </w:p>
          <w:p w:rsidR="00E85649" w:rsidRPr="005209E9" w:rsidRDefault="00E85649" w:rsidP="005209E9">
            <w:pPr>
              <w:spacing w:line="360" w:lineRule="auto"/>
              <w:jc w:val="both"/>
              <w:rPr>
                <w:rFonts w:ascii="Times New Roman" w:eastAsia="宋体" w:hAnsi="Times New Roman" w:cs="Times New Roman"/>
                <w:b/>
                <w:sz w:val="24"/>
                <w:szCs w:val="24"/>
              </w:rPr>
            </w:pPr>
            <w:r w:rsidRPr="005209E9">
              <w:rPr>
                <w:rFonts w:ascii="Times New Roman" w:eastAsia="宋体" w:hAnsi="Times New Roman" w:cs="Times New Roman"/>
                <w:b/>
                <w:sz w:val="24"/>
                <w:szCs w:val="24"/>
              </w:rPr>
              <w:t xml:space="preserve">7. </w:t>
            </w:r>
            <w:r w:rsidRPr="005209E9">
              <w:rPr>
                <w:rFonts w:ascii="Times New Roman" w:eastAsia="宋体" w:hAnsi="Times New Roman" w:cs="Times New Roman"/>
                <w:b/>
                <w:sz w:val="24"/>
                <w:szCs w:val="24"/>
              </w:rPr>
              <w:t>公司核环保业务拓展进展和具体经营情况怎样？</w:t>
            </w:r>
          </w:p>
          <w:p w:rsidR="00E85649" w:rsidRPr="005209E9" w:rsidRDefault="00E85649" w:rsidP="005209E9">
            <w:pPr>
              <w:spacing w:line="360" w:lineRule="auto"/>
              <w:ind w:firstLineChars="200" w:firstLine="480"/>
              <w:jc w:val="both"/>
              <w:rPr>
                <w:rFonts w:ascii="Times New Roman" w:eastAsia="宋体" w:hAnsi="Times New Roman" w:cs="Times New Roman"/>
                <w:sz w:val="24"/>
                <w:szCs w:val="24"/>
              </w:rPr>
            </w:pPr>
            <w:r w:rsidRPr="005209E9">
              <w:rPr>
                <w:rFonts w:ascii="Times New Roman" w:eastAsia="宋体" w:hAnsi="Times New Roman" w:cs="Times New Roman"/>
                <w:sz w:val="24"/>
                <w:szCs w:val="24"/>
              </w:rPr>
              <w:t>今年</w:t>
            </w:r>
            <w:r w:rsidRPr="005209E9">
              <w:rPr>
                <w:rFonts w:ascii="Times New Roman" w:eastAsia="宋体" w:hAnsi="Times New Roman" w:cs="Times New Roman"/>
                <w:sz w:val="24"/>
                <w:szCs w:val="24"/>
              </w:rPr>
              <w:t>6</w:t>
            </w:r>
            <w:r w:rsidRPr="005209E9">
              <w:rPr>
                <w:rFonts w:ascii="Times New Roman" w:eastAsia="宋体" w:hAnsi="Times New Roman" w:cs="Times New Roman"/>
                <w:sz w:val="24"/>
                <w:szCs w:val="24"/>
              </w:rPr>
              <w:t>月，公司出资</w:t>
            </w:r>
            <w:r w:rsidRPr="005209E9">
              <w:rPr>
                <w:rFonts w:ascii="Times New Roman" w:eastAsia="宋体" w:hAnsi="Times New Roman" w:cs="Times New Roman"/>
                <w:sz w:val="24"/>
                <w:szCs w:val="24"/>
              </w:rPr>
              <w:t>5350</w:t>
            </w:r>
            <w:r w:rsidRPr="005209E9">
              <w:rPr>
                <w:rFonts w:ascii="Times New Roman" w:eastAsia="宋体" w:hAnsi="Times New Roman" w:cs="Times New Roman"/>
                <w:sz w:val="24"/>
                <w:szCs w:val="24"/>
              </w:rPr>
              <w:t>万元通过受让股份和增资方</w:t>
            </w:r>
            <w:proofErr w:type="gramStart"/>
            <w:r w:rsidRPr="005209E9">
              <w:rPr>
                <w:rFonts w:ascii="Times New Roman" w:eastAsia="宋体" w:hAnsi="Times New Roman" w:cs="Times New Roman"/>
                <w:sz w:val="24"/>
                <w:szCs w:val="24"/>
              </w:rPr>
              <w:lastRenderedPageBreak/>
              <w:t>式获得</w:t>
            </w:r>
            <w:proofErr w:type="gramEnd"/>
            <w:r w:rsidRPr="005209E9">
              <w:rPr>
                <w:rFonts w:ascii="Times New Roman" w:eastAsia="宋体" w:hAnsi="Times New Roman" w:cs="Times New Roman"/>
                <w:sz w:val="24"/>
                <w:szCs w:val="24"/>
              </w:rPr>
              <w:t>四川国清源公司（现更名为达胜科技）</w:t>
            </w:r>
            <w:r w:rsidRPr="005209E9">
              <w:rPr>
                <w:rFonts w:ascii="Times New Roman" w:eastAsia="宋体" w:hAnsi="Times New Roman" w:cs="Times New Roman"/>
                <w:sz w:val="24"/>
                <w:szCs w:val="24"/>
              </w:rPr>
              <w:t>95%</w:t>
            </w:r>
            <w:r w:rsidRPr="005209E9">
              <w:rPr>
                <w:rFonts w:ascii="Times New Roman" w:eastAsia="宋体" w:hAnsi="Times New Roman" w:cs="Times New Roman"/>
                <w:sz w:val="24"/>
                <w:szCs w:val="24"/>
              </w:rPr>
              <w:t>股权，公司以较低的成本迅速地切入环保工程设计、施工、运营等领域，实现环保整体工艺一体化及商业模式多元化，形成以电子束辐射技术为主导的模式，有利于发挥电子束辐照技术的领先优势，带动加速器业务快速增长，提升公司盈利能力。</w:t>
            </w:r>
          </w:p>
          <w:p w:rsidR="00E85649" w:rsidRPr="005209E9" w:rsidRDefault="00E85649" w:rsidP="005209E9">
            <w:pPr>
              <w:spacing w:line="360" w:lineRule="auto"/>
              <w:ind w:firstLineChars="200" w:firstLine="480"/>
              <w:jc w:val="both"/>
              <w:rPr>
                <w:rFonts w:ascii="Times New Roman" w:eastAsia="宋体" w:hAnsi="Times New Roman" w:cs="Times New Roman"/>
                <w:sz w:val="24"/>
                <w:szCs w:val="24"/>
              </w:rPr>
            </w:pPr>
            <w:r w:rsidRPr="005209E9">
              <w:rPr>
                <w:rFonts w:ascii="Times New Roman" w:eastAsia="宋体" w:hAnsi="Times New Roman" w:cs="Times New Roman"/>
                <w:sz w:val="24"/>
                <w:szCs w:val="24"/>
              </w:rPr>
              <w:t>今年</w:t>
            </w:r>
            <w:r w:rsidRPr="005209E9">
              <w:rPr>
                <w:rFonts w:ascii="Times New Roman" w:eastAsia="宋体" w:hAnsi="Times New Roman" w:cs="Times New Roman"/>
                <w:sz w:val="24"/>
                <w:szCs w:val="24"/>
              </w:rPr>
              <w:t>6</w:t>
            </w:r>
            <w:r w:rsidRPr="005209E9">
              <w:rPr>
                <w:rFonts w:ascii="Times New Roman" w:eastAsia="宋体" w:hAnsi="Times New Roman" w:cs="Times New Roman"/>
                <w:sz w:val="24"/>
                <w:szCs w:val="24"/>
              </w:rPr>
              <w:t>月，公司在广东江门的冠华电子束治理污水项目正式投产移交后，电子束治污正式大范围地进入了人们的视野，这也是公司目前重点推进的加速器应用场景业务之一。随着电子束治污的技术改进和综合解决方案的研发，未来可运用到环境突发应急处理、无机重金属离子去除、医用污水处理、废渣处理、固体污泥处理、废气处理等领域。今年</w:t>
            </w:r>
            <w:r w:rsidRPr="005209E9">
              <w:rPr>
                <w:rFonts w:ascii="Times New Roman" w:eastAsia="宋体" w:hAnsi="Times New Roman" w:cs="Times New Roman"/>
                <w:sz w:val="24"/>
                <w:szCs w:val="24"/>
              </w:rPr>
              <w:t>8</w:t>
            </w:r>
            <w:r w:rsidRPr="005209E9">
              <w:rPr>
                <w:rFonts w:ascii="Times New Roman" w:eastAsia="宋体" w:hAnsi="Times New Roman" w:cs="Times New Roman"/>
                <w:sz w:val="24"/>
                <w:szCs w:val="24"/>
              </w:rPr>
              <w:t>月，公司与山东鄄城医药工业园、四川国环金泽科技股份有限公司、山东昌</w:t>
            </w:r>
            <w:proofErr w:type="gramStart"/>
            <w:r w:rsidRPr="005209E9">
              <w:rPr>
                <w:rFonts w:ascii="Times New Roman" w:eastAsia="宋体" w:hAnsi="Times New Roman" w:cs="Times New Roman"/>
                <w:sz w:val="24"/>
                <w:szCs w:val="24"/>
              </w:rPr>
              <w:t>晟</w:t>
            </w:r>
            <w:proofErr w:type="gramEnd"/>
            <w:r w:rsidRPr="005209E9">
              <w:rPr>
                <w:rFonts w:ascii="Times New Roman" w:eastAsia="宋体" w:hAnsi="Times New Roman" w:cs="Times New Roman"/>
                <w:sz w:val="24"/>
                <w:szCs w:val="24"/>
              </w:rPr>
              <w:t>投资签署合作协议，就制药废水、印染废水、垃圾渗滤液处理等项目达成合作意向。</w:t>
            </w:r>
            <w:r w:rsidRPr="005209E9">
              <w:rPr>
                <w:rFonts w:ascii="Times New Roman" w:eastAsia="宋体" w:hAnsi="Times New Roman" w:cs="Times New Roman"/>
                <w:sz w:val="24"/>
                <w:szCs w:val="24"/>
              </w:rPr>
              <w:t>9</w:t>
            </w:r>
            <w:r w:rsidRPr="005209E9">
              <w:rPr>
                <w:rFonts w:ascii="Times New Roman" w:eastAsia="宋体" w:hAnsi="Times New Roman" w:cs="Times New Roman"/>
                <w:sz w:val="24"/>
                <w:szCs w:val="24"/>
              </w:rPr>
              <w:t>月，公司与山东省菏泽市人民政府在菏泽市签订战略合作框架协议，根据协议，公司将与</w:t>
            </w:r>
            <w:proofErr w:type="gramStart"/>
            <w:r w:rsidRPr="005209E9">
              <w:rPr>
                <w:rFonts w:ascii="Times New Roman" w:eastAsia="宋体" w:hAnsi="Times New Roman" w:cs="Times New Roman"/>
                <w:sz w:val="24"/>
                <w:szCs w:val="24"/>
              </w:rPr>
              <w:t>睿</w:t>
            </w:r>
            <w:proofErr w:type="gramEnd"/>
            <w:r w:rsidRPr="005209E9">
              <w:rPr>
                <w:rFonts w:ascii="Times New Roman" w:eastAsia="宋体" w:hAnsi="Times New Roman" w:cs="Times New Roman"/>
                <w:sz w:val="24"/>
                <w:szCs w:val="24"/>
              </w:rPr>
              <w:t>鹰集团合作在菏泽鄄城现代化工园区建设全球最大的</w:t>
            </w:r>
            <w:r w:rsidRPr="005209E9">
              <w:rPr>
                <w:rFonts w:ascii="Times New Roman" w:eastAsia="宋体" w:hAnsi="Times New Roman" w:cs="Times New Roman"/>
                <w:sz w:val="24"/>
                <w:szCs w:val="24"/>
              </w:rPr>
              <w:t>8</w:t>
            </w:r>
            <w:r w:rsidRPr="005209E9">
              <w:rPr>
                <w:rFonts w:ascii="Times New Roman" w:eastAsia="宋体" w:hAnsi="Times New Roman" w:cs="Times New Roman"/>
                <w:sz w:val="24"/>
                <w:szCs w:val="24"/>
              </w:rPr>
              <w:t>台电子加速器联机处理制药废水单体项目，这是继</w:t>
            </w:r>
            <w:proofErr w:type="gramStart"/>
            <w:r w:rsidRPr="005209E9">
              <w:rPr>
                <w:rFonts w:ascii="Times New Roman" w:eastAsia="宋体" w:hAnsi="Times New Roman" w:cs="Times New Roman"/>
                <w:sz w:val="24"/>
                <w:szCs w:val="24"/>
              </w:rPr>
              <w:t>广东江门冠华</w:t>
            </w:r>
            <w:proofErr w:type="gramEnd"/>
            <w:r w:rsidRPr="005209E9">
              <w:rPr>
                <w:rFonts w:ascii="Times New Roman" w:eastAsia="宋体" w:hAnsi="Times New Roman" w:cs="Times New Roman"/>
                <w:sz w:val="24"/>
                <w:szCs w:val="24"/>
              </w:rPr>
              <w:t>7</w:t>
            </w:r>
            <w:r w:rsidRPr="005209E9">
              <w:rPr>
                <w:rFonts w:ascii="Times New Roman" w:eastAsia="宋体" w:hAnsi="Times New Roman" w:cs="Times New Roman"/>
                <w:sz w:val="24"/>
                <w:szCs w:val="24"/>
              </w:rPr>
              <w:t>台电子加速器联机处理全球最大的工业废水项目移交后，电子束治污技术的又一次重大商业运用突破。截至报告期末，公司在核环保领域的加速器共销售了</w:t>
            </w:r>
            <w:r w:rsidRPr="005209E9">
              <w:rPr>
                <w:rFonts w:ascii="Times New Roman" w:eastAsia="宋体" w:hAnsi="Times New Roman" w:cs="Times New Roman"/>
                <w:sz w:val="24"/>
                <w:szCs w:val="24"/>
              </w:rPr>
              <w:t>13</w:t>
            </w:r>
            <w:r w:rsidRPr="005209E9">
              <w:rPr>
                <w:rFonts w:ascii="Times New Roman" w:eastAsia="宋体" w:hAnsi="Times New Roman" w:cs="Times New Roman"/>
                <w:sz w:val="24"/>
                <w:szCs w:val="24"/>
              </w:rPr>
              <w:t>台，目前还有多台意向比较强烈的订单正在洽谈中，前来咨询的客户、意向签约客户正逐步上升。</w:t>
            </w:r>
          </w:p>
          <w:p w:rsidR="00E85649" w:rsidRPr="005209E9" w:rsidRDefault="00E85649" w:rsidP="005209E9">
            <w:pPr>
              <w:spacing w:line="360" w:lineRule="auto"/>
              <w:ind w:firstLineChars="200" w:firstLine="480"/>
              <w:jc w:val="both"/>
              <w:rPr>
                <w:rFonts w:ascii="Times New Roman" w:eastAsia="宋体" w:hAnsi="Times New Roman" w:cs="Times New Roman"/>
                <w:sz w:val="24"/>
                <w:szCs w:val="24"/>
              </w:rPr>
            </w:pPr>
            <w:r w:rsidRPr="005209E9">
              <w:rPr>
                <w:rFonts w:ascii="Times New Roman" w:eastAsia="宋体" w:hAnsi="Times New Roman" w:cs="Times New Roman"/>
                <w:sz w:val="24"/>
                <w:szCs w:val="24"/>
              </w:rPr>
              <w:t>另外，公司在新疆伊宁的电子束治理</w:t>
            </w:r>
            <w:proofErr w:type="gramStart"/>
            <w:r w:rsidRPr="005209E9">
              <w:rPr>
                <w:rFonts w:ascii="Times New Roman" w:eastAsia="宋体" w:hAnsi="Times New Roman" w:cs="Times New Roman"/>
                <w:sz w:val="24"/>
                <w:szCs w:val="24"/>
              </w:rPr>
              <w:t>抗生素菌渣的</w:t>
            </w:r>
            <w:proofErr w:type="gramEnd"/>
            <w:r w:rsidRPr="005209E9">
              <w:rPr>
                <w:rFonts w:ascii="Times New Roman" w:eastAsia="宋体" w:hAnsi="Times New Roman" w:cs="Times New Roman"/>
                <w:sz w:val="24"/>
                <w:szCs w:val="24"/>
              </w:rPr>
              <w:t>项目进度正常，预计到今年年底可试运行；在湖北十堰市西苑医院建设的电子束治理医疗废水项目，目前</w:t>
            </w:r>
            <w:r w:rsidR="00B240BF">
              <w:rPr>
                <w:rFonts w:ascii="Times New Roman" w:eastAsia="宋体" w:hAnsi="Times New Roman" w:cs="Times New Roman" w:hint="eastAsia"/>
                <w:sz w:val="24"/>
                <w:szCs w:val="24"/>
              </w:rPr>
              <w:t>试运行</w:t>
            </w:r>
            <w:r w:rsidRPr="005209E9">
              <w:rPr>
                <w:rFonts w:ascii="Times New Roman" w:eastAsia="宋体" w:hAnsi="Times New Roman" w:cs="Times New Roman"/>
                <w:sz w:val="24"/>
                <w:szCs w:val="24"/>
              </w:rPr>
              <w:t>工作已接近尾声，预计在今年</w:t>
            </w:r>
            <w:r w:rsidRPr="005209E9">
              <w:rPr>
                <w:rFonts w:ascii="Times New Roman" w:eastAsia="宋体" w:hAnsi="Times New Roman" w:cs="Times New Roman"/>
                <w:sz w:val="24"/>
                <w:szCs w:val="24"/>
              </w:rPr>
              <w:t>11</w:t>
            </w:r>
            <w:r w:rsidRPr="005209E9">
              <w:rPr>
                <w:rFonts w:ascii="Times New Roman" w:eastAsia="宋体" w:hAnsi="Times New Roman" w:cs="Times New Roman"/>
                <w:sz w:val="24"/>
                <w:szCs w:val="24"/>
              </w:rPr>
              <w:t>月可以验收。</w:t>
            </w:r>
          </w:p>
          <w:p w:rsidR="00B02A2D" w:rsidRDefault="00B02A2D" w:rsidP="005209E9">
            <w:pPr>
              <w:spacing w:line="360" w:lineRule="auto"/>
              <w:jc w:val="both"/>
              <w:rPr>
                <w:rFonts w:ascii="Times New Roman" w:eastAsia="宋体" w:hAnsi="Times New Roman" w:cs="Times New Roman"/>
                <w:b/>
                <w:sz w:val="24"/>
                <w:szCs w:val="24"/>
              </w:rPr>
            </w:pPr>
          </w:p>
          <w:p w:rsidR="00E85649" w:rsidRPr="005209E9" w:rsidRDefault="00E85649" w:rsidP="005209E9">
            <w:pPr>
              <w:spacing w:line="360" w:lineRule="auto"/>
              <w:jc w:val="both"/>
              <w:rPr>
                <w:rFonts w:ascii="Times New Roman" w:eastAsia="宋体" w:hAnsi="Times New Roman" w:cs="Times New Roman"/>
                <w:b/>
                <w:sz w:val="24"/>
                <w:szCs w:val="24"/>
              </w:rPr>
            </w:pPr>
            <w:r w:rsidRPr="005209E9">
              <w:rPr>
                <w:rFonts w:ascii="Times New Roman" w:eastAsia="宋体" w:hAnsi="Times New Roman" w:cs="Times New Roman"/>
                <w:b/>
                <w:sz w:val="24"/>
                <w:szCs w:val="24"/>
              </w:rPr>
              <w:lastRenderedPageBreak/>
              <w:t xml:space="preserve">8. </w:t>
            </w:r>
            <w:r w:rsidRPr="005209E9">
              <w:rPr>
                <w:rFonts w:ascii="Times New Roman" w:eastAsia="宋体" w:hAnsi="Times New Roman" w:cs="Times New Roman"/>
                <w:b/>
                <w:sz w:val="24"/>
                <w:szCs w:val="24"/>
              </w:rPr>
              <w:t>请具体说说电子束处理医疗废水项目进展如何？如果是针对北京一个常规医院使用加速器电子束治理医疗废水，大概需要多少资金？现在国外新冠疫情还比较严重，很多报道都说废水里面含有新冠病毒，而且比例很大，再循环到自然界传染性</w:t>
            </w:r>
            <w:proofErr w:type="gramStart"/>
            <w:r w:rsidRPr="005209E9">
              <w:rPr>
                <w:rFonts w:ascii="Times New Roman" w:eastAsia="宋体" w:hAnsi="Times New Roman" w:cs="Times New Roman"/>
                <w:b/>
                <w:sz w:val="24"/>
                <w:szCs w:val="24"/>
              </w:rPr>
              <w:t>会很比较强</w:t>
            </w:r>
            <w:proofErr w:type="gramEnd"/>
            <w:r w:rsidRPr="005209E9">
              <w:rPr>
                <w:rFonts w:ascii="Times New Roman" w:eastAsia="宋体" w:hAnsi="Times New Roman" w:cs="Times New Roman"/>
                <w:b/>
                <w:sz w:val="24"/>
                <w:szCs w:val="24"/>
              </w:rPr>
              <w:t>，海外的需求也许会更大。</w:t>
            </w:r>
          </w:p>
          <w:p w:rsidR="00E85649" w:rsidRPr="005209E9" w:rsidRDefault="00E85649" w:rsidP="005209E9">
            <w:pPr>
              <w:spacing w:line="360" w:lineRule="auto"/>
              <w:ind w:firstLineChars="200" w:firstLine="480"/>
              <w:jc w:val="both"/>
              <w:rPr>
                <w:rFonts w:ascii="Times New Roman" w:eastAsia="宋体" w:hAnsi="Times New Roman" w:cs="Times New Roman"/>
                <w:sz w:val="24"/>
                <w:szCs w:val="24"/>
              </w:rPr>
            </w:pPr>
            <w:r w:rsidRPr="005209E9">
              <w:rPr>
                <w:rFonts w:ascii="Times New Roman" w:eastAsia="宋体" w:hAnsi="Times New Roman" w:cs="Times New Roman"/>
                <w:sz w:val="24"/>
                <w:szCs w:val="24"/>
              </w:rPr>
              <w:t>公司首个医疗污水治理项目</w:t>
            </w:r>
            <w:r w:rsidRPr="005209E9">
              <w:rPr>
                <w:rFonts w:ascii="Times New Roman" w:eastAsia="宋体" w:hAnsi="Times New Roman" w:cs="Times New Roman"/>
                <w:sz w:val="24"/>
                <w:szCs w:val="24"/>
              </w:rPr>
              <w:t>——</w:t>
            </w:r>
            <w:r w:rsidRPr="005209E9">
              <w:rPr>
                <w:rFonts w:ascii="Times New Roman" w:eastAsia="宋体" w:hAnsi="Times New Roman" w:cs="Times New Roman"/>
                <w:sz w:val="24"/>
                <w:szCs w:val="24"/>
              </w:rPr>
              <w:t>湖北十堰市西苑医院医疗废水处理项目，已于今年</w:t>
            </w:r>
            <w:r w:rsidRPr="005209E9">
              <w:rPr>
                <w:rFonts w:ascii="Times New Roman" w:eastAsia="宋体" w:hAnsi="Times New Roman" w:cs="Times New Roman"/>
                <w:sz w:val="24"/>
                <w:szCs w:val="24"/>
              </w:rPr>
              <w:t>5</w:t>
            </w:r>
            <w:r w:rsidRPr="005209E9">
              <w:rPr>
                <w:rFonts w:ascii="Times New Roman" w:eastAsia="宋体" w:hAnsi="Times New Roman" w:cs="Times New Roman"/>
                <w:sz w:val="24"/>
                <w:szCs w:val="24"/>
              </w:rPr>
              <w:t>月投入试运行，预计</w:t>
            </w:r>
            <w:r w:rsidRPr="005209E9">
              <w:rPr>
                <w:rFonts w:ascii="Times New Roman" w:eastAsia="宋体" w:hAnsi="Times New Roman" w:cs="Times New Roman"/>
                <w:sz w:val="24"/>
                <w:szCs w:val="24"/>
              </w:rPr>
              <w:t>11</w:t>
            </w:r>
            <w:r w:rsidRPr="005209E9">
              <w:rPr>
                <w:rFonts w:ascii="Times New Roman" w:eastAsia="宋体" w:hAnsi="Times New Roman" w:cs="Times New Roman"/>
                <w:sz w:val="24"/>
                <w:szCs w:val="24"/>
              </w:rPr>
              <w:t>月可以验收，该项目日处理污水量最高达</w:t>
            </w:r>
            <w:r w:rsidRPr="005209E9">
              <w:rPr>
                <w:rFonts w:ascii="Times New Roman" w:eastAsia="宋体" w:hAnsi="Times New Roman" w:cs="Times New Roman"/>
                <w:sz w:val="24"/>
                <w:szCs w:val="24"/>
              </w:rPr>
              <w:t>400</w:t>
            </w:r>
            <w:r w:rsidRPr="005209E9">
              <w:rPr>
                <w:rFonts w:ascii="Times New Roman" w:eastAsia="宋体" w:hAnsi="Times New Roman" w:cs="Times New Roman"/>
                <w:sz w:val="24"/>
                <w:szCs w:val="24"/>
              </w:rPr>
              <w:t>吨，病毒去除率达</w:t>
            </w:r>
            <w:r w:rsidRPr="005209E9">
              <w:rPr>
                <w:rFonts w:ascii="Times New Roman" w:eastAsia="宋体" w:hAnsi="Times New Roman" w:cs="Times New Roman"/>
                <w:sz w:val="24"/>
                <w:szCs w:val="24"/>
              </w:rPr>
              <w:t>100%</w:t>
            </w:r>
            <w:r w:rsidRPr="005209E9">
              <w:rPr>
                <w:rFonts w:ascii="Times New Roman" w:eastAsia="宋体" w:hAnsi="Times New Roman" w:cs="Times New Roman"/>
                <w:sz w:val="24"/>
                <w:szCs w:val="24"/>
              </w:rPr>
              <w:t>，可以高效解决该医院的污水处理难题，在我国电子束处理医疗废水废物领域</w:t>
            </w:r>
            <w:r w:rsidR="00B240BF">
              <w:rPr>
                <w:rFonts w:ascii="Times New Roman" w:eastAsia="宋体" w:hAnsi="Times New Roman" w:cs="Times New Roman" w:hint="eastAsia"/>
                <w:sz w:val="24"/>
                <w:szCs w:val="24"/>
              </w:rPr>
              <w:t>将</w:t>
            </w:r>
            <w:r w:rsidRPr="005209E9">
              <w:rPr>
                <w:rFonts w:ascii="Times New Roman" w:eastAsia="宋体" w:hAnsi="Times New Roman" w:cs="Times New Roman"/>
                <w:sz w:val="24"/>
                <w:szCs w:val="24"/>
              </w:rPr>
              <w:t>发挥标杆示范作用。由于该医院</w:t>
            </w:r>
            <w:r w:rsidR="00B240BF">
              <w:rPr>
                <w:rFonts w:ascii="Times New Roman" w:eastAsia="宋体" w:hAnsi="Times New Roman" w:cs="Times New Roman" w:hint="eastAsia"/>
                <w:sz w:val="24"/>
                <w:szCs w:val="24"/>
              </w:rPr>
              <w:t>已</w:t>
            </w:r>
            <w:r w:rsidRPr="005209E9">
              <w:rPr>
                <w:rFonts w:ascii="Times New Roman" w:eastAsia="宋体" w:hAnsi="Times New Roman" w:cs="Times New Roman"/>
                <w:sz w:val="24"/>
                <w:szCs w:val="24"/>
              </w:rPr>
              <w:t>无新冠病毒患者，所以对新冠病毒的</w:t>
            </w:r>
            <w:r w:rsidR="00B240BF">
              <w:rPr>
                <w:rFonts w:ascii="Times New Roman" w:eastAsia="宋体" w:hAnsi="Times New Roman" w:cs="Times New Roman" w:hint="eastAsia"/>
                <w:sz w:val="24"/>
                <w:szCs w:val="24"/>
              </w:rPr>
              <w:t>处理效果尚未有相关检测</w:t>
            </w:r>
            <w:r w:rsidRPr="005209E9">
              <w:rPr>
                <w:rFonts w:ascii="Times New Roman" w:eastAsia="宋体" w:hAnsi="Times New Roman" w:cs="Times New Roman"/>
                <w:sz w:val="24"/>
                <w:szCs w:val="24"/>
              </w:rPr>
              <w:t>数据。</w:t>
            </w:r>
            <w:r w:rsidR="00B240BF">
              <w:rPr>
                <w:rFonts w:ascii="Times New Roman" w:eastAsia="宋体" w:hAnsi="Times New Roman" w:cs="Times New Roman" w:hint="eastAsia"/>
                <w:sz w:val="24"/>
                <w:szCs w:val="24"/>
              </w:rPr>
              <w:t>由于</w:t>
            </w:r>
            <w:r w:rsidRPr="005209E9">
              <w:rPr>
                <w:rFonts w:ascii="Times New Roman" w:eastAsia="宋体" w:hAnsi="Times New Roman" w:cs="Times New Roman"/>
                <w:sz w:val="24"/>
                <w:szCs w:val="24"/>
              </w:rPr>
              <w:t>医院的规模不同，所需的加速器台数</w:t>
            </w:r>
            <w:r w:rsidR="00B240BF">
              <w:rPr>
                <w:rFonts w:ascii="Times New Roman" w:eastAsia="宋体" w:hAnsi="Times New Roman" w:cs="Times New Roman" w:hint="eastAsia"/>
                <w:sz w:val="24"/>
                <w:szCs w:val="24"/>
              </w:rPr>
              <w:t>及建造规模</w:t>
            </w:r>
            <w:r w:rsidRPr="005209E9">
              <w:rPr>
                <w:rFonts w:ascii="Times New Roman" w:eastAsia="宋体" w:hAnsi="Times New Roman" w:cs="Times New Roman"/>
                <w:sz w:val="24"/>
                <w:szCs w:val="24"/>
              </w:rPr>
              <w:t>有一定的差别，</w:t>
            </w:r>
            <w:r w:rsidR="00B240BF">
              <w:rPr>
                <w:rFonts w:ascii="Times New Roman" w:eastAsia="宋体" w:hAnsi="Times New Roman" w:cs="Times New Roman" w:hint="eastAsia"/>
                <w:sz w:val="24"/>
                <w:szCs w:val="24"/>
              </w:rPr>
              <w:t>造价也会不一样</w:t>
            </w:r>
            <w:r w:rsidRPr="005209E9">
              <w:rPr>
                <w:rFonts w:ascii="Times New Roman" w:eastAsia="宋体" w:hAnsi="Times New Roman" w:cs="Times New Roman"/>
                <w:sz w:val="24"/>
                <w:szCs w:val="24"/>
              </w:rPr>
              <w:t>。</w:t>
            </w:r>
          </w:p>
          <w:p w:rsidR="00A40426" w:rsidRDefault="00A40426" w:rsidP="005209E9">
            <w:pPr>
              <w:spacing w:line="360" w:lineRule="auto"/>
              <w:ind w:firstLine="562"/>
              <w:jc w:val="both"/>
              <w:rPr>
                <w:rFonts w:ascii="Times New Roman" w:eastAsia="宋体" w:hAnsi="Times New Roman" w:cs="Times New Roman"/>
                <w:b/>
                <w:sz w:val="24"/>
                <w:szCs w:val="24"/>
              </w:rPr>
            </w:pPr>
          </w:p>
          <w:p w:rsidR="00E85649" w:rsidRPr="005209E9" w:rsidRDefault="00E85649" w:rsidP="005209E9">
            <w:pPr>
              <w:spacing w:line="360" w:lineRule="auto"/>
              <w:ind w:firstLine="562"/>
              <w:jc w:val="both"/>
              <w:rPr>
                <w:rFonts w:ascii="Times New Roman" w:eastAsia="宋体" w:hAnsi="Times New Roman" w:cs="Times New Roman"/>
                <w:b/>
                <w:sz w:val="24"/>
                <w:szCs w:val="24"/>
              </w:rPr>
            </w:pPr>
            <w:r w:rsidRPr="005209E9">
              <w:rPr>
                <w:rFonts w:ascii="Times New Roman" w:eastAsia="宋体" w:hAnsi="Times New Roman" w:cs="Times New Roman"/>
                <w:b/>
                <w:sz w:val="24"/>
                <w:szCs w:val="24"/>
              </w:rPr>
              <w:t xml:space="preserve">9. </w:t>
            </w:r>
            <w:r w:rsidRPr="005209E9">
              <w:rPr>
                <w:rFonts w:ascii="Times New Roman" w:eastAsia="宋体" w:hAnsi="Times New Roman" w:cs="Times New Roman"/>
                <w:b/>
                <w:sz w:val="24"/>
                <w:szCs w:val="24"/>
              </w:rPr>
              <w:t>资本市场对公司的质子项目也比较关注，我们通过三季报看到，公司已按协议约定于</w:t>
            </w:r>
            <w:r w:rsidRPr="005209E9">
              <w:rPr>
                <w:rFonts w:ascii="Times New Roman" w:eastAsia="宋体" w:hAnsi="Times New Roman" w:cs="Times New Roman"/>
                <w:b/>
                <w:sz w:val="24"/>
                <w:szCs w:val="24"/>
              </w:rPr>
              <w:t>2020</w:t>
            </w:r>
            <w:r w:rsidRPr="005209E9">
              <w:rPr>
                <w:rFonts w:ascii="Times New Roman" w:eastAsia="宋体" w:hAnsi="Times New Roman" w:cs="Times New Roman"/>
                <w:b/>
                <w:sz w:val="24"/>
                <w:szCs w:val="24"/>
              </w:rPr>
              <w:t>年</w:t>
            </w:r>
            <w:r w:rsidRPr="005209E9">
              <w:rPr>
                <w:rFonts w:ascii="Times New Roman" w:eastAsia="宋体" w:hAnsi="Times New Roman" w:cs="Times New Roman"/>
                <w:b/>
                <w:sz w:val="24"/>
                <w:szCs w:val="24"/>
              </w:rPr>
              <w:t>9</w:t>
            </w:r>
            <w:r w:rsidRPr="005209E9">
              <w:rPr>
                <w:rFonts w:ascii="Times New Roman" w:eastAsia="宋体" w:hAnsi="Times New Roman" w:cs="Times New Roman"/>
                <w:b/>
                <w:sz w:val="24"/>
                <w:szCs w:val="24"/>
              </w:rPr>
              <w:t>月</w:t>
            </w:r>
            <w:r w:rsidRPr="005209E9">
              <w:rPr>
                <w:rFonts w:ascii="Times New Roman" w:eastAsia="宋体" w:hAnsi="Times New Roman" w:cs="Times New Roman"/>
                <w:b/>
                <w:sz w:val="24"/>
                <w:szCs w:val="24"/>
              </w:rPr>
              <w:t>21</w:t>
            </w:r>
            <w:r w:rsidRPr="005209E9">
              <w:rPr>
                <w:rFonts w:ascii="Times New Roman" w:eastAsia="宋体" w:hAnsi="Times New Roman" w:cs="Times New Roman"/>
                <w:b/>
                <w:sz w:val="24"/>
                <w:szCs w:val="24"/>
              </w:rPr>
              <w:t>日向</w:t>
            </w:r>
            <w:r w:rsidRPr="005209E9">
              <w:rPr>
                <w:rFonts w:ascii="Times New Roman" w:eastAsia="宋体" w:hAnsi="Times New Roman" w:cs="Times New Roman"/>
                <w:b/>
                <w:sz w:val="24"/>
                <w:szCs w:val="24"/>
              </w:rPr>
              <w:t>IBA</w:t>
            </w:r>
            <w:r w:rsidRPr="005209E9">
              <w:rPr>
                <w:rFonts w:ascii="Times New Roman" w:eastAsia="宋体" w:hAnsi="Times New Roman" w:cs="Times New Roman"/>
                <w:b/>
                <w:sz w:val="24"/>
                <w:szCs w:val="24"/>
              </w:rPr>
              <w:t>支付首笔款项</w:t>
            </w:r>
            <w:r w:rsidRPr="005209E9">
              <w:rPr>
                <w:rFonts w:ascii="Times New Roman" w:eastAsia="宋体" w:hAnsi="Times New Roman" w:cs="Times New Roman"/>
                <w:b/>
                <w:sz w:val="24"/>
                <w:szCs w:val="24"/>
              </w:rPr>
              <w:t>2,000</w:t>
            </w:r>
            <w:r w:rsidRPr="005209E9">
              <w:rPr>
                <w:rFonts w:ascii="Times New Roman" w:eastAsia="宋体" w:hAnsi="Times New Roman" w:cs="Times New Roman"/>
                <w:b/>
                <w:sz w:val="24"/>
                <w:szCs w:val="24"/>
              </w:rPr>
              <w:t>万欧元，并收到了</w:t>
            </w:r>
            <w:r w:rsidRPr="005209E9">
              <w:rPr>
                <w:rFonts w:ascii="Times New Roman" w:eastAsia="宋体" w:hAnsi="Times New Roman" w:cs="Times New Roman"/>
                <w:b/>
                <w:sz w:val="24"/>
                <w:szCs w:val="24"/>
              </w:rPr>
              <w:t>IBA</w:t>
            </w:r>
            <w:r w:rsidRPr="005209E9">
              <w:rPr>
                <w:rFonts w:ascii="Times New Roman" w:eastAsia="宋体" w:hAnsi="Times New Roman" w:cs="Times New Roman"/>
                <w:b/>
                <w:sz w:val="24"/>
                <w:szCs w:val="24"/>
              </w:rPr>
              <w:t>总额为</w:t>
            </w:r>
            <w:r w:rsidRPr="005209E9">
              <w:rPr>
                <w:rFonts w:ascii="Times New Roman" w:eastAsia="宋体" w:hAnsi="Times New Roman" w:cs="Times New Roman"/>
                <w:b/>
                <w:sz w:val="24"/>
                <w:szCs w:val="24"/>
              </w:rPr>
              <w:t>2,000</w:t>
            </w:r>
            <w:r w:rsidRPr="005209E9">
              <w:rPr>
                <w:rFonts w:ascii="Times New Roman" w:eastAsia="宋体" w:hAnsi="Times New Roman" w:cs="Times New Roman"/>
                <w:b/>
                <w:sz w:val="24"/>
                <w:szCs w:val="24"/>
              </w:rPr>
              <w:t>万欧元的履约银行保函。</w:t>
            </w:r>
            <w:r w:rsidRPr="005209E9">
              <w:rPr>
                <w:rFonts w:ascii="Times New Roman" w:eastAsia="宋体" w:hAnsi="Times New Roman" w:cs="Times New Roman"/>
                <w:b/>
                <w:sz w:val="24"/>
                <w:szCs w:val="24"/>
              </w:rPr>
              <w:t>2020</w:t>
            </w:r>
            <w:r w:rsidRPr="005209E9">
              <w:rPr>
                <w:rFonts w:ascii="Times New Roman" w:eastAsia="宋体" w:hAnsi="Times New Roman" w:cs="Times New Roman"/>
                <w:b/>
                <w:sz w:val="24"/>
                <w:szCs w:val="24"/>
              </w:rPr>
              <w:t>年</w:t>
            </w:r>
            <w:r w:rsidRPr="005209E9">
              <w:rPr>
                <w:rFonts w:ascii="Times New Roman" w:eastAsia="宋体" w:hAnsi="Times New Roman" w:cs="Times New Roman"/>
                <w:b/>
                <w:sz w:val="24"/>
                <w:szCs w:val="24"/>
              </w:rPr>
              <w:t>10</w:t>
            </w:r>
            <w:r w:rsidRPr="005209E9">
              <w:rPr>
                <w:rFonts w:ascii="Times New Roman" w:eastAsia="宋体" w:hAnsi="Times New Roman" w:cs="Times New Roman"/>
                <w:b/>
                <w:sz w:val="24"/>
                <w:szCs w:val="24"/>
              </w:rPr>
              <w:t>月</w:t>
            </w:r>
            <w:r w:rsidRPr="005209E9">
              <w:rPr>
                <w:rFonts w:ascii="Times New Roman" w:eastAsia="宋体" w:hAnsi="Times New Roman" w:cs="Times New Roman"/>
                <w:b/>
                <w:sz w:val="24"/>
                <w:szCs w:val="24"/>
              </w:rPr>
              <w:t>22</w:t>
            </w:r>
            <w:r w:rsidRPr="005209E9">
              <w:rPr>
                <w:rFonts w:ascii="Times New Roman" w:eastAsia="宋体" w:hAnsi="Times New Roman" w:cs="Times New Roman"/>
                <w:b/>
                <w:sz w:val="24"/>
                <w:szCs w:val="24"/>
              </w:rPr>
              <w:t>日公司在平安银行深圳分行开立</w:t>
            </w:r>
            <w:r w:rsidRPr="005209E9">
              <w:rPr>
                <w:rFonts w:ascii="Times New Roman" w:eastAsia="宋体" w:hAnsi="Times New Roman" w:cs="Times New Roman"/>
                <w:b/>
                <w:sz w:val="24"/>
                <w:szCs w:val="24"/>
              </w:rPr>
              <w:t>8,000</w:t>
            </w:r>
            <w:r w:rsidRPr="005209E9">
              <w:rPr>
                <w:rFonts w:ascii="Times New Roman" w:eastAsia="宋体" w:hAnsi="Times New Roman" w:cs="Times New Roman"/>
                <w:b/>
                <w:sz w:val="24"/>
                <w:szCs w:val="24"/>
              </w:rPr>
              <w:t>万欧元进口信用证，信用证有效期</w:t>
            </w:r>
            <w:r w:rsidRPr="005209E9">
              <w:rPr>
                <w:rFonts w:ascii="Times New Roman" w:eastAsia="宋体" w:hAnsi="Times New Roman" w:cs="Times New Roman"/>
                <w:b/>
                <w:sz w:val="24"/>
                <w:szCs w:val="24"/>
              </w:rPr>
              <w:t>48</w:t>
            </w:r>
            <w:r w:rsidRPr="005209E9">
              <w:rPr>
                <w:rFonts w:ascii="Times New Roman" w:eastAsia="宋体" w:hAnsi="Times New Roman" w:cs="Times New Roman"/>
                <w:b/>
                <w:sz w:val="24"/>
                <w:szCs w:val="24"/>
              </w:rPr>
              <w:t>个月，用于结算质子医疗项目项下款项。请问项目的费用都包括什么内容？请详细说明一下质子项目的前景。</w:t>
            </w:r>
          </w:p>
          <w:p w:rsidR="00E85649" w:rsidRPr="005209E9" w:rsidRDefault="00E85649" w:rsidP="005209E9">
            <w:pPr>
              <w:spacing w:line="360" w:lineRule="auto"/>
              <w:jc w:val="both"/>
              <w:rPr>
                <w:rFonts w:ascii="Times New Roman" w:eastAsia="宋体" w:hAnsi="Times New Roman" w:cs="Times New Roman"/>
                <w:sz w:val="24"/>
                <w:szCs w:val="24"/>
              </w:rPr>
            </w:pPr>
            <w:r w:rsidRPr="005209E9">
              <w:rPr>
                <w:rFonts w:ascii="Times New Roman" w:eastAsia="宋体" w:hAnsi="Times New Roman" w:cs="Times New Roman"/>
                <w:sz w:val="24"/>
                <w:szCs w:val="24"/>
              </w:rPr>
              <w:t xml:space="preserve">        </w:t>
            </w:r>
            <w:r w:rsidRPr="005209E9">
              <w:rPr>
                <w:rFonts w:ascii="Times New Roman" w:eastAsia="宋体" w:hAnsi="Times New Roman" w:cs="Times New Roman"/>
                <w:sz w:val="24"/>
                <w:szCs w:val="24"/>
              </w:rPr>
              <w:t>本次交易的价款包括：技术许可的固定许可费、许可提成费（包括预付提成费）、许可支持费、设备销售款（指一套多室质子放射治疗系统），其中固定支出包括固定许可费、许可支持费、设备销售款，共计</w:t>
            </w:r>
            <w:r w:rsidRPr="005209E9">
              <w:rPr>
                <w:rFonts w:ascii="Times New Roman" w:eastAsia="宋体" w:hAnsi="Times New Roman" w:cs="Times New Roman"/>
                <w:sz w:val="24"/>
                <w:szCs w:val="24"/>
              </w:rPr>
              <w:t>1</w:t>
            </w:r>
            <w:r w:rsidRPr="005209E9">
              <w:rPr>
                <w:rFonts w:ascii="Times New Roman" w:eastAsia="宋体" w:hAnsi="Times New Roman" w:cs="Times New Roman"/>
                <w:sz w:val="24"/>
                <w:szCs w:val="24"/>
              </w:rPr>
              <w:t>亿欧元。</w:t>
            </w:r>
          </w:p>
          <w:p w:rsidR="00E85649" w:rsidRPr="005209E9" w:rsidRDefault="00E85649" w:rsidP="005209E9">
            <w:pPr>
              <w:spacing w:line="360" w:lineRule="auto"/>
              <w:jc w:val="both"/>
              <w:rPr>
                <w:rFonts w:ascii="Times New Roman" w:eastAsia="宋体" w:hAnsi="Times New Roman" w:cs="Times New Roman"/>
                <w:sz w:val="24"/>
                <w:szCs w:val="24"/>
              </w:rPr>
            </w:pPr>
            <w:r w:rsidRPr="005209E9">
              <w:rPr>
                <w:rFonts w:ascii="Times New Roman" w:eastAsia="宋体" w:hAnsi="Times New Roman" w:cs="Times New Roman"/>
                <w:sz w:val="24"/>
                <w:szCs w:val="24"/>
              </w:rPr>
              <w:t xml:space="preserve">        </w:t>
            </w:r>
            <w:r w:rsidRPr="005209E9">
              <w:rPr>
                <w:rFonts w:ascii="Times New Roman" w:eastAsia="宋体" w:hAnsi="Times New Roman" w:cs="Times New Roman"/>
                <w:sz w:val="24"/>
                <w:szCs w:val="24"/>
              </w:rPr>
              <w:t>根据国际粒子（质子）治疗协作委员会（</w:t>
            </w:r>
            <w:r w:rsidRPr="005209E9">
              <w:rPr>
                <w:rFonts w:ascii="Times New Roman" w:eastAsia="宋体" w:hAnsi="Times New Roman" w:cs="Times New Roman"/>
                <w:sz w:val="24"/>
                <w:szCs w:val="24"/>
              </w:rPr>
              <w:t>PTCOG</w:t>
            </w:r>
            <w:r w:rsidRPr="005209E9">
              <w:rPr>
                <w:rFonts w:ascii="Times New Roman" w:eastAsia="宋体" w:hAnsi="Times New Roman" w:cs="Times New Roman"/>
                <w:sz w:val="24"/>
                <w:szCs w:val="24"/>
              </w:rPr>
              <w:t>）</w:t>
            </w:r>
            <w:r w:rsidRPr="005209E9">
              <w:rPr>
                <w:rFonts w:ascii="Times New Roman" w:eastAsia="宋体" w:hAnsi="Times New Roman" w:cs="Times New Roman"/>
                <w:sz w:val="24"/>
                <w:szCs w:val="24"/>
              </w:rPr>
              <w:t>2019</w:t>
            </w:r>
            <w:r w:rsidRPr="005209E9">
              <w:rPr>
                <w:rFonts w:ascii="Times New Roman" w:eastAsia="宋体" w:hAnsi="Times New Roman" w:cs="Times New Roman"/>
                <w:sz w:val="24"/>
                <w:szCs w:val="24"/>
              </w:rPr>
              <w:t>年</w:t>
            </w:r>
            <w:r w:rsidRPr="005209E9">
              <w:rPr>
                <w:rFonts w:ascii="Times New Roman" w:eastAsia="宋体" w:hAnsi="Times New Roman" w:cs="Times New Roman"/>
                <w:sz w:val="24"/>
                <w:szCs w:val="24"/>
              </w:rPr>
              <w:t>4</w:t>
            </w:r>
            <w:r w:rsidRPr="005209E9">
              <w:rPr>
                <w:rFonts w:ascii="Times New Roman" w:eastAsia="宋体" w:hAnsi="Times New Roman" w:cs="Times New Roman"/>
                <w:sz w:val="24"/>
                <w:szCs w:val="24"/>
              </w:rPr>
              <w:t>月的统计数据，全世界有</w:t>
            </w:r>
            <w:r w:rsidRPr="005209E9">
              <w:rPr>
                <w:rFonts w:ascii="Times New Roman" w:eastAsia="宋体" w:hAnsi="Times New Roman" w:cs="Times New Roman"/>
                <w:sz w:val="24"/>
                <w:szCs w:val="24"/>
              </w:rPr>
              <w:t>88</w:t>
            </w:r>
            <w:r w:rsidRPr="005209E9">
              <w:rPr>
                <w:rFonts w:ascii="Times New Roman" w:eastAsia="宋体" w:hAnsi="Times New Roman" w:cs="Times New Roman"/>
                <w:sz w:val="24"/>
                <w:szCs w:val="24"/>
              </w:rPr>
              <w:t>家质子重离子中心正在运营，接受过质子治疗的患者超过</w:t>
            </w:r>
            <w:r w:rsidRPr="005209E9">
              <w:rPr>
                <w:rFonts w:ascii="Times New Roman" w:eastAsia="宋体" w:hAnsi="Times New Roman" w:cs="Times New Roman"/>
                <w:sz w:val="24"/>
                <w:szCs w:val="24"/>
              </w:rPr>
              <w:t>16</w:t>
            </w:r>
            <w:r w:rsidRPr="005209E9">
              <w:rPr>
                <w:rFonts w:ascii="Times New Roman" w:eastAsia="宋体" w:hAnsi="Times New Roman" w:cs="Times New Roman"/>
                <w:sz w:val="24"/>
                <w:szCs w:val="24"/>
              </w:rPr>
              <w:t>万人，接受重离子治疗的患者约</w:t>
            </w:r>
            <w:r w:rsidRPr="005209E9">
              <w:rPr>
                <w:rFonts w:ascii="Times New Roman" w:eastAsia="宋体" w:hAnsi="Times New Roman" w:cs="Times New Roman"/>
                <w:sz w:val="24"/>
                <w:szCs w:val="24"/>
              </w:rPr>
              <w:t>2.8</w:t>
            </w:r>
            <w:r w:rsidRPr="005209E9">
              <w:rPr>
                <w:rFonts w:ascii="Times New Roman" w:eastAsia="宋体" w:hAnsi="Times New Roman" w:cs="Times New Roman"/>
                <w:sz w:val="24"/>
                <w:szCs w:val="24"/>
              </w:rPr>
              <w:t>万人。日本已建成的质子重离子治疗中心</w:t>
            </w:r>
            <w:r w:rsidRPr="005209E9">
              <w:rPr>
                <w:rFonts w:ascii="Times New Roman" w:eastAsia="宋体" w:hAnsi="Times New Roman" w:cs="Times New Roman"/>
                <w:sz w:val="24"/>
                <w:szCs w:val="24"/>
              </w:rPr>
              <w:lastRenderedPageBreak/>
              <w:t>18</w:t>
            </w:r>
            <w:r w:rsidRPr="005209E9">
              <w:rPr>
                <w:rFonts w:ascii="Times New Roman" w:eastAsia="宋体" w:hAnsi="Times New Roman" w:cs="Times New Roman"/>
                <w:sz w:val="24"/>
                <w:szCs w:val="24"/>
              </w:rPr>
              <w:t>座，在建</w:t>
            </w:r>
            <w:r w:rsidRPr="005209E9">
              <w:rPr>
                <w:rFonts w:ascii="Times New Roman" w:eastAsia="宋体" w:hAnsi="Times New Roman" w:cs="Times New Roman"/>
                <w:sz w:val="24"/>
                <w:szCs w:val="24"/>
              </w:rPr>
              <w:t>6</w:t>
            </w:r>
            <w:r w:rsidRPr="005209E9">
              <w:rPr>
                <w:rFonts w:ascii="Times New Roman" w:eastAsia="宋体" w:hAnsi="Times New Roman" w:cs="Times New Roman"/>
                <w:sz w:val="24"/>
                <w:szCs w:val="24"/>
              </w:rPr>
              <w:t>座，约</w:t>
            </w:r>
            <w:r w:rsidRPr="005209E9">
              <w:rPr>
                <w:rFonts w:ascii="Times New Roman" w:eastAsia="宋体" w:hAnsi="Times New Roman" w:cs="Times New Roman"/>
                <w:sz w:val="24"/>
                <w:szCs w:val="24"/>
              </w:rPr>
              <w:t>530</w:t>
            </w:r>
            <w:r w:rsidRPr="005209E9">
              <w:rPr>
                <w:rFonts w:ascii="Times New Roman" w:eastAsia="宋体" w:hAnsi="Times New Roman" w:cs="Times New Roman"/>
                <w:sz w:val="24"/>
                <w:szCs w:val="24"/>
              </w:rPr>
              <w:t>万人拥有</w:t>
            </w:r>
            <w:r w:rsidRPr="005209E9">
              <w:rPr>
                <w:rFonts w:ascii="Times New Roman" w:eastAsia="宋体" w:hAnsi="Times New Roman" w:cs="Times New Roman"/>
                <w:sz w:val="24"/>
                <w:szCs w:val="24"/>
              </w:rPr>
              <w:t>1</w:t>
            </w:r>
            <w:r w:rsidRPr="005209E9">
              <w:rPr>
                <w:rFonts w:ascii="Times New Roman" w:eastAsia="宋体" w:hAnsi="Times New Roman" w:cs="Times New Roman"/>
                <w:sz w:val="24"/>
                <w:szCs w:val="24"/>
              </w:rPr>
              <w:t>座质子或重离子治疗中心。美国已建成的质子治疗中心</w:t>
            </w:r>
            <w:r w:rsidRPr="005209E9">
              <w:rPr>
                <w:rFonts w:ascii="Times New Roman" w:eastAsia="宋体" w:hAnsi="Times New Roman" w:cs="Times New Roman"/>
                <w:sz w:val="24"/>
                <w:szCs w:val="24"/>
              </w:rPr>
              <w:t>27</w:t>
            </w:r>
            <w:r w:rsidRPr="005209E9">
              <w:rPr>
                <w:rFonts w:ascii="Times New Roman" w:eastAsia="宋体" w:hAnsi="Times New Roman" w:cs="Times New Roman"/>
                <w:sz w:val="24"/>
                <w:szCs w:val="24"/>
              </w:rPr>
              <w:t>座，在建</w:t>
            </w:r>
            <w:r w:rsidRPr="005209E9">
              <w:rPr>
                <w:rFonts w:ascii="Times New Roman" w:eastAsia="宋体" w:hAnsi="Times New Roman" w:cs="Times New Roman"/>
                <w:sz w:val="24"/>
                <w:szCs w:val="24"/>
              </w:rPr>
              <w:t>10</w:t>
            </w:r>
            <w:r w:rsidRPr="005209E9">
              <w:rPr>
                <w:rFonts w:ascii="Times New Roman" w:eastAsia="宋体" w:hAnsi="Times New Roman" w:cs="Times New Roman"/>
                <w:sz w:val="24"/>
                <w:szCs w:val="24"/>
              </w:rPr>
              <w:t>座，平均每</w:t>
            </w:r>
            <w:r w:rsidRPr="005209E9">
              <w:rPr>
                <w:rFonts w:ascii="Times New Roman" w:eastAsia="宋体" w:hAnsi="Times New Roman" w:cs="Times New Roman"/>
                <w:sz w:val="24"/>
                <w:szCs w:val="24"/>
              </w:rPr>
              <w:t>870</w:t>
            </w:r>
            <w:r w:rsidRPr="005209E9">
              <w:rPr>
                <w:rFonts w:ascii="Times New Roman" w:eastAsia="宋体" w:hAnsi="Times New Roman" w:cs="Times New Roman"/>
                <w:sz w:val="24"/>
                <w:szCs w:val="24"/>
              </w:rPr>
              <w:t>万人拥有</w:t>
            </w:r>
            <w:r w:rsidRPr="005209E9">
              <w:rPr>
                <w:rFonts w:ascii="Times New Roman" w:eastAsia="宋体" w:hAnsi="Times New Roman" w:cs="Times New Roman"/>
                <w:sz w:val="24"/>
                <w:szCs w:val="24"/>
              </w:rPr>
              <w:t>1</w:t>
            </w:r>
            <w:r w:rsidRPr="005209E9">
              <w:rPr>
                <w:rFonts w:ascii="Times New Roman" w:eastAsia="宋体" w:hAnsi="Times New Roman" w:cs="Times New Roman"/>
                <w:sz w:val="24"/>
                <w:szCs w:val="24"/>
              </w:rPr>
              <w:t>座。德国已建成的质子重离子治疗中心</w:t>
            </w:r>
            <w:r w:rsidRPr="005209E9">
              <w:rPr>
                <w:rFonts w:ascii="Times New Roman" w:eastAsia="宋体" w:hAnsi="Times New Roman" w:cs="Times New Roman"/>
                <w:sz w:val="24"/>
                <w:szCs w:val="24"/>
              </w:rPr>
              <w:t>8</w:t>
            </w:r>
            <w:r w:rsidRPr="005209E9">
              <w:rPr>
                <w:rFonts w:ascii="Times New Roman" w:eastAsia="宋体" w:hAnsi="Times New Roman" w:cs="Times New Roman"/>
                <w:sz w:val="24"/>
                <w:szCs w:val="24"/>
              </w:rPr>
              <w:t>座，英国在建的质子治疗中心</w:t>
            </w:r>
            <w:r w:rsidRPr="005209E9">
              <w:rPr>
                <w:rFonts w:ascii="Times New Roman" w:eastAsia="宋体" w:hAnsi="Times New Roman" w:cs="Times New Roman"/>
                <w:sz w:val="24"/>
                <w:szCs w:val="24"/>
              </w:rPr>
              <w:t>6</w:t>
            </w:r>
            <w:r w:rsidRPr="005209E9">
              <w:rPr>
                <w:rFonts w:ascii="Times New Roman" w:eastAsia="宋体" w:hAnsi="Times New Roman" w:cs="Times New Roman"/>
                <w:sz w:val="24"/>
                <w:szCs w:val="24"/>
              </w:rPr>
              <w:t>座，中国台湾有</w:t>
            </w:r>
            <w:r w:rsidRPr="005209E9">
              <w:rPr>
                <w:rFonts w:ascii="Times New Roman" w:eastAsia="宋体" w:hAnsi="Times New Roman" w:cs="Times New Roman"/>
                <w:sz w:val="24"/>
                <w:szCs w:val="24"/>
              </w:rPr>
              <w:t>2</w:t>
            </w:r>
            <w:r w:rsidRPr="005209E9">
              <w:rPr>
                <w:rFonts w:ascii="Times New Roman" w:eastAsia="宋体" w:hAnsi="Times New Roman" w:cs="Times New Roman"/>
                <w:sz w:val="24"/>
                <w:szCs w:val="24"/>
              </w:rPr>
              <w:t>座质子治疗中心。</w:t>
            </w:r>
          </w:p>
          <w:p w:rsidR="00E85649" w:rsidRPr="005209E9" w:rsidRDefault="00E85649" w:rsidP="005209E9">
            <w:pPr>
              <w:spacing w:line="360" w:lineRule="auto"/>
              <w:ind w:firstLine="480"/>
              <w:jc w:val="both"/>
              <w:rPr>
                <w:rFonts w:ascii="Times New Roman" w:eastAsia="宋体" w:hAnsi="Times New Roman" w:cs="Times New Roman"/>
                <w:sz w:val="24"/>
                <w:szCs w:val="24"/>
              </w:rPr>
            </w:pPr>
            <w:r w:rsidRPr="005209E9">
              <w:rPr>
                <w:rFonts w:ascii="Times New Roman" w:eastAsia="宋体" w:hAnsi="Times New Roman" w:cs="Times New Roman"/>
                <w:sz w:val="24"/>
                <w:szCs w:val="24"/>
              </w:rPr>
              <w:t>首先，国际成熟的质子治疗设备供应商主要有比利时</w:t>
            </w:r>
            <w:r w:rsidRPr="005209E9">
              <w:rPr>
                <w:rFonts w:ascii="Times New Roman" w:eastAsia="宋体" w:hAnsi="Times New Roman" w:cs="Times New Roman"/>
                <w:sz w:val="24"/>
                <w:szCs w:val="24"/>
              </w:rPr>
              <w:t>IBA</w:t>
            </w:r>
            <w:r w:rsidRPr="005209E9">
              <w:rPr>
                <w:rFonts w:ascii="Times New Roman" w:eastAsia="宋体" w:hAnsi="Times New Roman" w:cs="Times New Roman"/>
                <w:sz w:val="24"/>
                <w:szCs w:val="24"/>
              </w:rPr>
              <w:t>、美国</w:t>
            </w:r>
            <w:r w:rsidRPr="005209E9">
              <w:rPr>
                <w:rFonts w:ascii="Times New Roman" w:eastAsia="宋体" w:hAnsi="Times New Roman" w:cs="Times New Roman"/>
                <w:sz w:val="24"/>
                <w:szCs w:val="24"/>
              </w:rPr>
              <w:t>Varian</w:t>
            </w:r>
            <w:r w:rsidRPr="005209E9">
              <w:rPr>
                <w:rFonts w:ascii="Times New Roman" w:eastAsia="宋体" w:hAnsi="Times New Roman" w:cs="Times New Roman"/>
                <w:sz w:val="24"/>
                <w:szCs w:val="24"/>
              </w:rPr>
              <w:t>（瓦里安）、日本</w:t>
            </w:r>
            <w:r w:rsidRPr="005209E9">
              <w:rPr>
                <w:rFonts w:ascii="Times New Roman" w:eastAsia="宋体" w:hAnsi="Times New Roman" w:cs="Times New Roman"/>
                <w:sz w:val="24"/>
                <w:szCs w:val="24"/>
              </w:rPr>
              <w:t>Hitachi</w:t>
            </w:r>
            <w:r w:rsidRPr="005209E9">
              <w:rPr>
                <w:rFonts w:ascii="Times New Roman" w:eastAsia="宋体" w:hAnsi="Times New Roman" w:cs="Times New Roman"/>
                <w:sz w:val="24"/>
                <w:szCs w:val="24"/>
              </w:rPr>
              <w:t>（日立）。截止</w:t>
            </w:r>
            <w:r w:rsidRPr="005209E9">
              <w:rPr>
                <w:rFonts w:ascii="Times New Roman" w:eastAsia="宋体" w:hAnsi="Times New Roman" w:cs="Times New Roman"/>
                <w:sz w:val="24"/>
                <w:szCs w:val="24"/>
              </w:rPr>
              <w:t>2019</w:t>
            </w:r>
            <w:r w:rsidRPr="005209E9">
              <w:rPr>
                <w:rFonts w:ascii="Times New Roman" w:eastAsia="宋体" w:hAnsi="Times New Roman" w:cs="Times New Roman"/>
                <w:sz w:val="24"/>
                <w:szCs w:val="24"/>
              </w:rPr>
              <w:t>年</w:t>
            </w:r>
            <w:r w:rsidRPr="005209E9">
              <w:rPr>
                <w:rFonts w:ascii="Times New Roman" w:eastAsia="宋体" w:hAnsi="Times New Roman" w:cs="Times New Roman"/>
                <w:sz w:val="24"/>
                <w:szCs w:val="24"/>
              </w:rPr>
              <w:t>8</w:t>
            </w:r>
            <w:r w:rsidRPr="005209E9">
              <w:rPr>
                <w:rFonts w:ascii="Times New Roman" w:eastAsia="宋体" w:hAnsi="Times New Roman" w:cs="Times New Roman"/>
                <w:sz w:val="24"/>
                <w:szCs w:val="24"/>
              </w:rPr>
              <w:t>月，全球累计已安装质子治疗室一共</w:t>
            </w:r>
            <w:r w:rsidRPr="005209E9">
              <w:rPr>
                <w:rFonts w:ascii="Times New Roman" w:eastAsia="宋体" w:hAnsi="Times New Roman" w:cs="Times New Roman"/>
                <w:sz w:val="24"/>
                <w:szCs w:val="24"/>
              </w:rPr>
              <w:t>293</w:t>
            </w:r>
            <w:r w:rsidRPr="005209E9">
              <w:rPr>
                <w:rFonts w:ascii="Times New Roman" w:eastAsia="宋体" w:hAnsi="Times New Roman" w:cs="Times New Roman"/>
                <w:sz w:val="24"/>
                <w:szCs w:val="24"/>
              </w:rPr>
              <w:t>个，其中</w:t>
            </w:r>
            <w:r w:rsidRPr="005209E9">
              <w:rPr>
                <w:rFonts w:ascii="Times New Roman" w:eastAsia="宋体" w:hAnsi="Times New Roman" w:cs="Times New Roman"/>
                <w:sz w:val="24"/>
                <w:szCs w:val="24"/>
              </w:rPr>
              <w:t>42%</w:t>
            </w:r>
            <w:r w:rsidRPr="005209E9">
              <w:rPr>
                <w:rFonts w:ascii="Times New Roman" w:eastAsia="宋体" w:hAnsi="Times New Roman" w:cs="Times New Roman"/>
                <w:sz w:val="24"/>
                <w:szCs w:val="24"/>
              </w:rPr>
              <w:t>的中心应用</w:t>
            </w:r>
            <w:r w:rsidRPr="005209E9">
              <w:rPr>
                <w:rFonts w:ascii="Times New Roman" w:eastAsia="宋体" w:hAnsi="Times New Roman" w:cs="Times New Roman"/>
                <w:sz w:val="24"/>
                <w:szCs w:val="24"/>
              </w:rPr>
              <w:t>IBA</w:t>
            </w:r>
            <w:r w:rsidRPr="005209E9">
              <w:rPr>
                <w:rFonts w:ascii="Times New Roman" w:eastAsia="宋体" w:hAnsi="Times New Roman" w:cs="Times New Roman"/>
                <w:sz w:val="24"/>
                <w:szCs w:val="24"/>
              </w:rPr>
              <w:t>的治疗系统，</w:t>
            </w:r>
            <w:r w:rsidRPr="005209E9">
              <w:rPr>
                <w:rFonts w:ascii="Times New Roman" w:eastAsia="宋体" w:hAnsi="Times New Roman" w:cs="Times New Roman"/>
                <w:sz w:val="24"/>
                <w:szCs w:val="24"/>
              </w:rPr>
              <w:t>24%</w:t>
            </w:r>
            <w:r w:rsidRPr="005209E9">
              <w:rPr>
                <w:rFonts w:ascii="Times New Roman" w:eastAsia="宋体" w:hAnsi="Times New Roman" w:cs="Times New Roman"/>
                <w:sz w:val="24"/>
                <w:szCs w:val="24"/>
              </w:rPr>
              <w:t>的中心应用瓦里安的治疗系统，</w:t>
            </w:r>
            <w:r w:rsidRPr="005209E9">
              <w:rPr>
                <w:rFonts w:ascii="Times New Roman" w:eastAsia="宋体" w:hAnsi="Times New Roman" w:cs="Times New Roman"/>
                <w:sz w:val="24"/>
                <w:szCs w:val="24"/>
              </w:rPr>
              <w:t>22%</w:t>
            </w:r>
            <w:r w:rsidRPr="005209E9">
              <w:rPr>
                <w:rFonts w:ascii="Times New Roman" w:eastAsia="宋体" w:hAnsi="Times New Roman" w:cs="Times New Roman"/>
                <w:sz w:val="24"/>
                <w:szCs w:val="24"/>
              </w:rPr>
              <w:t>的中心应用日立（含三菱）的治疗系统。从市场上看</w:t>
            </w:r>
            <w:r w:rsidRPr="005209E9">
              <w:rPr>
                <w:rFonts w:ascii="Times New Roman" w:eastAsia="宋体" w:hAnsi="Times New Roman" w:cs="Times New Roman"/>
                <w:sz w:val="24"/>
                <w:szCs w:val="24"/>
              </w:rPr>
              <w:t>IBA</w:t>
            </w:r>
            <w:r w:rsidRPr="005209E9">
              <w:rPr>
                <w:rFonts w:ascii="Times New Roman" w:eastAsia="宋体" w:hAnsi="Times New Roman" w:cs="Times New Roman"/>
                <w:sz w:val="24"/>
                <w:szCs w:val="24"/>
              </w:rPr>
              <w:t>的技术</w:t>
            </w:r>
            <w:r w:rsidR="00B240BF">
              <w:rPr>
                <w:rFonts w:ascii="Times New Roman" w:eastAsia="宋体" w:hAnsi="Times New Roman" w:cs="Times New Roman" w:hint="eastAsia"/>
                <w:sz w:val="24"/>
                <w:szCs w:val="24"/>
              </w:rPr>
              <w:t>是</w:t>
            </w:r>
            <w:r w:rsidRPr="005209E9">
              <w:rPr>
                <w:rFonts w:ascii="Times New Roman" w:eastAsia="宋体" w:hAnsi="Times New Roman" w:cs="Times New Roman"/>
                <w:sz w:val="24"/>
                <w:szCs w:val="24"/>
              </w:rPr>
              <w:t>成熟</w:t>
            </w:r>
            <w:r w:rsidR="00B240BF">
              <w:rPr>
                <w:rFonts w:ascii="Times New Roman" w:eastAsia="宋体" w:hAnsi="Times New Roman" w:cs="Times New Roman" w:hint="eastAsia"/>
                <w:sz w:val="24"/>
                <w:szCs w:val="24"/>
              </w:rPr>
              <w:t>且</w:t>
            </w:r>
            <w:r w:rsidRPr="005209E9">
              <w:rPr>
                <w:rFonts w:ascii="Times New Roman" w:eastAsia="宋体" w:hAnsi="Times New Roman" w:cs="Times New Roman"/>
                <w:sz w:val="24"/>
                <w:szCs w:val="24"/>
              </w:rPr>
              <w:t>应用最广</w:t>
            </w:r>
            <w:r w:rsidR="00B240BF">
              <w:rPr>
                <w:rFonts w:ascii="Times New Roman" w:eastAsia="宋体" w:hAnsi="Times New Roman" w:cs="Times New Roman" w:hint="eastAsia"/>
                <w:sz w:val="24"/>
                <w:szCs w:val="24"/>
              </w:rPr>
              <w:t>的</w:t>
            </w:r>
            <w:r w:rsidRPr="005209E9">
              <w:rPr>
                <w:rFonts w:ascii="Times New Roman" w:eastAsia="宋体" w:hAnsi="Times New Roman" w:cs="Times New Roman"/>
                <w:sz w:val="24"/>
                <w:szCs w:val="24"/>
              </w:rPr>
              <w:t>，所以我们选择了与</w:t>
            </w:r>
            <w:r w:rsidRPr="005209E9">
              <w:rPr>
                <w:rFonts w:ascii="Times New Roman" w:eastAsia="宋体" w:hAnsi="Times New Roman" w:cs="Times New Roman"/>
                <w:sz w:val="24"/>
                <w:szCs w:val="24"/>
              </w:rPr>
              <w:t>IBA</w:t>
            </w:r>
            <w:r w:rsidRPr="005209E9">
              <w:rPr>
                <w:rFonts w:ascii="Times New Roman" w:eastAsia="宋体" w:hAnsi="Times New Roman" w:cs="Times New Roman"/>
                <w:sz w:val="24"/>
                <w:szCs w:val="24"/>
              </w:rPr>
              <w:t>合作。</w:t>
            </w:r>
          </w:p>
          <w:p w:rsidR="00E85649" w:rsidRPr="005209E9" w:rsidRDefault="00E85649" w:rsidP="005209E9">
            <w:pPr>
              <w:spacing w:line="360" w:lineRule="auto"/>
              <w:ind w:firstLineChars="200" w:firstLine="480"/>
              <w:jc w:val="both"/>
              <w:rPr>
                <w:rFonts w:ascii="Times New Roman" w:eastAsia="宋体" w:hAnsi="Times New Roman" w:cs="Times New Roman"/>
                <w:sz w:val="24"/>
                <w:szCs w:val="24"/>
              </w:rPr>
            </w:pPr>
            <w:r w:rsidRPr="005209E9">
              <w:rPr>
                <w:rFonts w:ascii="Times New Roman" w:eastAsia="宋体" w:hAnsi="Times New Roman" w:cs="Times New Roman"/>
                <w:sz w:val="24"/>
                <w:szCs w:val="24"/>
              </w:rPr>
              <w:t>其次，我国质子治疗起步晚，但需求很大，发展前景广阔，长远来看将与电子</w:t>
            </w:r>
            <w:r w:rsidRPr="005209E9">
              <w:rPr>
                <w:rFonts w:ascii="Times New Roman" w:eastAsia="宋体" w:hAnsi="Times New Roman" w:cs="Times New Roman"/>
                <w:sz w:val="24"/>
                <w:szCs w:val="24"/>
              </w:rPr>
              <w:t>—X</w:t>
            </w:r>
            <w:r w:rsidRPr="005209E9">
              <w:rPr>
                <w:rFonts w:ascii="Times New Roman" w:eastAsia="宋体" w:hAnsi="Times New Roman" w:cs="Times New Roman"/>
                <w:sz w:val="24"/>
                <w:szCs w:val="24"/>
              </w:rPr>
              <w:t>射线肿瘤治疗技术优势互补，为人民健康服务。目前国产设备刚刚研制成功或正在研发过程中，技术成熟度尚不能与国外设备抗衡。我国大陆地区先后建成投入运营质子治疗项目仅</w:t>
            </w:r>
            <w:r w:rsidRPr="005209E9">
              <w:rPr>
                <w:rFonts w:ascii="Times New Roman" w:eastAsia="宋体" w:hAnsi="Times New Roman" w:cs="Times New Roman"/>
                <w:sz w:val="24"/>
                <w:szCs w:val="24"/>
              </w:rPr>
              <w:t>2</w:t>
            </w:r>
            <w:r w:rsidRPr="005209E9">
              <w:rPr>
                <w:rFonts w:ascii="Times New Roman" w:eastAsia="宋体" w:hAnsi="Times New Roman" w:cs="Times New Roman"/>
                <w:sz w:val="24"/>
                <w:szCs w:val="24"/>
              </w:rPr>
              <w:t>个，分别为山东淄博万杰医院、上海质子重离子医院。</w:t>
            </w:r>
            <w:r w:rsidRPr="005209E9">
              <w:rPr>
                <w:rFonts w:ascii="Times New Roman" w:eastAsia="宋体" w:hAnsi="Times New Roman" w:cs="Times New Roman"/>
                <w:sz w:val="24"/>
                <w:szCs w:val="24"/>
              </w:rPr>
              <w:t>2020</w:t>
            </w:r>
            <w:r w:rsidRPr="005209E9">
              <w:rPr>
                <w:rFonts w:ascii="Times New Roman" w:eastAsia="宋体" w:hAnsi="Times New Roman" w:cs="Times New Roman"/>
                <w:sz w:val="24"/>
                <w:szCs w:val="24"/>
              </w:rPr>
              <w:t>年</w:t>
            </w:r>
            <w:r w:rsidRPr="005209E9">
              <w:rPr>
                <w:rFonts w:ascii="Times New Roman" w:eastAsia="宋体" w:hAnsi="Times New Roman" w:cs="Times New Roman"/>
                <w:sz w:val="24"/>
                <w:szCs w:val="24"/>
              </w:rPr>
              <w:t>7</w:t>
            </w:r>
            <w:r w:rsidRPr="005209E9">
              <w:rPr>
                <w:rFonts w:ascii="Times New Roman" w:eastAsia="宋体" w:hAnsi="Times New Roman" w:cs="Times New Roman"/>
                <w:sz w:val="24"/>
                <w:szCs w:val="24"/>
              </w:rPr>
              <w:t>月</w:t>
            </w:r>
            <w:r w:rsidRPr="005209E9">
              <w:rPr>
                <w:rFonts w:ascii="Times New Roman" w:eastAsia="宋体" w:hAnsi="Times New Roman" w:cs="Times New Roman"/>
                <w:sz w:val="24"/>
                <w:szCs w:val="24"/>
              </w:rPr>
              <w:t>31</w:t>
            </w:r>
            <w:r w:rsidRPr="005209E9">
              <w:rPr>
                <w:rFonts w:ascii="Times New Roman" w:eastAsia="宋体" w:hAnsi="Times New Roman" w:cs="Times New Roman"/>
                <w:sz w:val="24"/>
                <w:szCs w:val="24"/>
              </w:rPr>
              <w:t>日，国家</w:t>
            </w:r>
            <w:proofErr w:type="gramStart"/>
            <w:r w:rsidRPr="005209E9">
              <w:rPr>
                <w:rFonts w:ascii="Times New Roman" w:eastAsia="宋体" w:hAnsi="Times New Roman" w:cs="Times New Roman"/>
                <w:sz w:val="24"/>
                <w:szCs w:val="24"/>
              </w:rPr>
              <w:t>卫健委发布</w:t>
            </w:r>
            <w:proofErr w:type="gramEnd"/>
            <w:r w:rsidRPr="005209E9">
              <w:rPr>
                <w:rFonts w:ascii="Times New Roman" w:eastAsia="宋体" w:hAnsi="Times New Roman" w:cs="Times New Roman"/>
                <w:sz w:val="24"/>
                <w:szCs w:val="24"/>
              </w:rPr>
              <w:t>关于调整</w:t>
            </w:r>
            <w:r w:rsidRPr="005209E9">
              <w:rPr>
                <w:rFonts w:ascii="Times New Roman" w:eastAsia="宋体" w:hAnsi="Times New Roman" w:cs="Times New Roman"/>
                <w:sz w:val="24"/>
                <w:szCs w:val="24"/>
              </w:rPr>
              <w:t>2018—2020</w:t>
            </w:r>
            <w:r w:rsidRPr="005209E9">
              <w:rPr>
                <w:rFonts w:ascii="Times New Roman" w:eastAsia="宋体" w:hAnsi="Times New Roman" w:cs="Times New Roman"/>
                <w:sz w:val="24"/>
                <w:szCs w:val="24"/>
              </w:rPr>
              <w:t>年大型医用设备配置规划的通知，将</w:t>
            </w:r>
            <w:r w:rsidRPr="005209E9">
              <w:rPr>
                <w:rFonts w:ascii="Times New Roman" w:eastAsia="宋体" w:hAnsi="Times New Roman" w:cs="Times New Roman"/>
                <w:sz w:val="24"/>
                <w:szCs w:val="24"/>
              </w:rPr>
              <w:t>2018</w:t>
            </w:r>
            <w:r w:rsidRPr="005209E9">
              <w:rPr>
                <w:rFonts w:ascii="Times New Roman" w:eastAsia="宋体" w:hAnsi="Times New Roman" w:cs="Times New Roman"/>
                <w:sz w:val="24"/>
                <w:szCs w:val="24"/>
              </w:rPr>
              <w:t>年</w:t>
            </w:r>
            <w:r w:rsidRPr="005209E9">
              <w:rPr>
                <w:rFonts w:ascii="Times New Roman" w:eastAsia="宋体" w:hAnsi="Times New Roman" w:cs="Times New Roman"/>
                <w:sz w:val="24"/>
                <w:szCs w:val="24"/>
              </w:rPr>
              <w:t>-2020</w:t>
            </w:r>
            <w:r w:rsidRPr="005209E9">
              <w:rPr>
                <w:rFonts w:ascii="Times New Roman" w:eastAsia="宋体" w:hAnsi="Times New Roman" w:cs="Times New Roman"/>
                <w:sz w:val="24"/>
                <w:szCs w:val="24"/>
              </w:rPr>
              <w:t>年质子放射治疗系统配置证从</w:t>
            </w:r>
            <w:r w:rsidRPr="005209E9">
              <w:rPr>
                <w:rFonts w:ascii="Times New Roman" w:eastAsia="宋体" w:hAnsi="Times New Roman" w:cs="Times New Roman"/>
                <w:sz w:val="24"/>
                <w:szCs w:val="24"/>
              </w:rPr>
              <w:t>10</w:t>
            </w:r>
            <w:r w:rsidRPr="005209E9">
              <w:rPr>
                <w:rFonts w:ascii="Times New Roman" w:eastAsia="宋体" w:hAnsi="Times New Roman" w:cs="Times New Roman"/>
                <w:sz w:val="24"/>
                <w:szCs w:val="24"/>
              </w:rPr>
              <w:t>个上调为</w:t>
            </w:r>
            <w:r w:rsidRPr="005209E9">
              <w:rPr>
                <w:rFonts w:ascii="Times New Roman" w:eastAsia="宋体" w:hAnsi="Times New Roman" w:cs="Times New Roman"/>
                <w:sz w:val="24"/>
                <w:szCs w:val="24"/>
              </w:rPr>
              <w:t>16</w:t>
            </w:r>
            <w:r w:rsidRPr="005209E9">
              <w:rPr>
                <w:rFonts w:ascii="Times New Roman" w:eastAsia="宋体" w:hAnsi="Times New Roman" w:cs="Times New Roman"/>
                <w:sz w:val="24"/>
                <w:szCs w:val="24"/>
              </w:rPr>
              <w:t>个。受政策持续驱动，我国高端医疗设备国产化进程加速，预计将迎来快速发展阶段。</w:t>
            </w:r>
            <w:proofErr w:type="spellStart"/>
            <w:r w:rsidRPr="005209E9">
              <w:rPr>
                <w:rFonts w:ascii="Times New Roman" w:eastAsia="宋体" w:hAnsi="Times New Roman" w:cs="Times New Roman"/>
                <w:sz w:val="24"/>
                <w:szCs w:val="24"/>
              </w:rPr>
              <w:t>Renub</w:t>
            </w:r>
            <w:proofErr w:type="spellEnd"/>
            <w:r w:rsidRPr="005209E9">
              <w:rPr>
                <w:rFonts w:ascii="Times New Roman" w:eastAsia="宋体" w:hAnsi="Times New Roman" w:cs="Times New Roman"/>
                <w:sz w:val="24"/>
                <w:szCs w:val="24"/>
              </w:rPr>
              <w:t>咨询机构预测，中国的质子治疗市场将以年复合增长率</w:t>
            </w:r>
            <w:r w:rsidRPr="005209E9">
              <w:rPr>
                <w:rFonts w:ascii="Times New Roman" w:eastAsia="宋体" w:hAnsi="Times New Roman" w:cs="Times New Roman"/>
                <w:sz w:val="24"/>
                <w:szCs w:val="24"/>
              </w:rPr>
              <w:t>25%</w:t>
            </w:r>
            <w:r w:rsidRPr="005209E9">
              <w:rPr>
                <w:rFonts w:ascii="Times New Roman" w:eastAsia="宋体" w:hAnsi="Times New Roman" w:cs="Times New Roman"/>
                <w:sz w:val="24"/>
                <w:szCs w:val="24"/>
              </w:rPr>
              <w:t>的速度迅猛发展。</w:t>
            </w:r>
          </w:p>
          <w:p w:rsidR="003316D2" w:rsidRDefault="003316D2" w:rsidP="005209E9">
            <w:pPr>
              <w:spacing w:line="360" w:lineRule="auto"/>
              <w:jc w:val="both"/>
              <w:rPr>
                <w:rFonts w:ascii="Times New Roman" w:eastAsia="宋体" w:hAnsi="Times New Roman" w:cs="Times New Roman"/>
                <w:b/>
                <w:sz w:val="24"/>
                <w:szCs w:val="24"/>
              </w:rPr>
            </w:pPr>
          </w:p>
          <w:p w:rsidR="00E85649" w:rsidRPr="005209E9" w:rsidRDefault="00E85649" w:rsidP="005209E9">
            <w:pPr>
              <w:spacing w:line="360" w:lineRule="auto"/>
              <w:jc w:val="both"/>
              <w:rPr>
                <w:rFonts w:ascii="Times New Roman" w:eastAsia="宋体" w:hAnsi="Times New Roman" w:cs="Times New Roman"/>
                <w:b/>
                <w:sz w:val="24"/>
                <w:szCs w:val="24"/>
              </w:rPr>
            </w:pPr>
            <w:r w:rsidRPr="005209E9">
              <w:rPr>
                <w:rFonts w:ascii="Times New Roman" w:eastAsia="宋体" w:hAnsi="Times New Roman" w:cs="Times New Roman"/>
                <w:b/>
                <w:sz w:val="24"/>
                <w:szCs w:val="24"/>
              </w:rPr>
              <w:t xml:space="preserve">10. </w:t>
            </w:r>
            <w:r w:rsidRPr="005209E9">
              <w:rPr>
                <w:rFonts w:ascii="Times New Roman" w:eastAsia="宋体" w:hAnsi="Times New Roman" w:cs="Times New Roman"/>
                <w:b/>
                <w:sz w:val="24"/>
                <w:szCs w:val="24"/>
              </w:rPr>
              <w:t>质子医疗治疗肿瘤的优势请介绍一下。</w:t>
            </w:r>
          </w:p>
          <w:p w:rsidR="00E85649" w:rsidRPr="005209E9" w:rsidRDefault="00E85649" w:rsidP="005209E9">
            <w:pPr>
              <w:spacing w:line="360" w:lineRule="auto"/>
              <w:ind w:firstLineChars="200" w:firstLine="480"/>
              <w:jc w:val="both"/>
              <w:rPr>
                <w:rFonts w:ascii="Times New Roman" w:eastAsia="宋体" w:hAnsi="Times New Roman" w:cs="Times New Roman"/>
                <w:sz w:val="24"/>
                <w:szCs w:val="24"/>
              </w:rPr>
            </w:pPr>
            <w:r w:rsidRPr="005209E9">
              <w:rPr>
                <w:rFonts w:ascii="Times New Roman" w:eastAsia="宋体" w:hAnsi="Times New Roman" w:cs="Times New Roman"/>
                <w:sz w:val="24"/>
                <w:szCs w:val="24"/>
              </w:rPr>
              <w:t>质子医疗是当今全球最先进、最成熟的放射肿瘤治疗技术，被誉为肿瘤放疗</w:t>
            </w:r>
            <w:r w:rsidRPr="005209E9">
              <w:rPr>
                <w:rFonts w:ascii="Times New Roman" w:eastAsia="宋体" w:hAnsi="Times New Roman" w:cs="Times New Roman"/>
                <w:sz w:val="24"/>
                <w:szCs w:val="24"/>
              </w:rPr>
              <w:t>“</w:t>
            </w:r>
            <w:r w:rsidRPr="005209E9">
              <w:rPr>
                <w:rFonts w:ascii="Times New Roman" w:eastAsia="宋体" w:hAnsi="Times New Roman" w:cs="Times New Roman"/>
                <w:sz w:val="24"/>
                <w:szCs w:val="24"/>
              </w:rPr>
              <w:t>皇冠上的明珠</w:t>
            </w:r>
            <w:r w:rsidRPr="005209E9">
              <w:rPr>
                <w:rFonts w:ascii="Times New Roman" w:eastAsia="宋体" w:hAnsi="Times New Roman" w:cs="Times New Roman"/>
                <w:sz w:val="24"/>
                <w:szCs w:val="24"/>
              </w:rPr>
              <w:t>”</w:t>
            </w:r>
            <w:r w:rsidRPr="005209E9">
              <w:rPr>
                <w:rFonts w:ascii="Times New Roman" w:eastAsia="宋体" w:hAnsi="Times New Roman" w:cs="Times New Roman"/>
                <w:sz w:val="24"/>
                <w:szCs w:val="24"/>
              </w:rPr>
              <w:t>，相比重离子治疗投资更小、运</w:t>
            </w:r>
            <w:proofErr w:type="gramStart"/>
            <w:r w:rsidRPr="005209E9">
              <w:rPr>
                <w:rFonts w:ascii="Times New Roman" w:eastAsia="宋体" w:hAnsi="Times New Roman" w:cs="Times New Roman"/>
                <w:sz w:val="24"/>
                <w:szCs w:val="24"/>
              </w:rPr>
              <w:t>维成本</w:t>
            </w:r>
            <w:proofErr w:type="gramEnd"/>
            <w:r w:rsidRPr="005209E9">
              <w:rPr>
                <w:rFonts w:ascii="Times New Roman" w:eastAsia="宋体" w:hAnsi="Times New Roman" w:cs="Times New Roman"/>
                <w:sz w:val="24"/>
                <w:szCs w:val="24"/>
              </w:rPr>
              <w:t>更低、建设周期更短、治疗病患数量</w:t>
            </w:r>
            <w:r w:rsidRPr="005209E9">
              <w:rPr>
                <w:rFonts w:ascii="Times New Roman" w:eastAsia="宋体" w:hAnsi="Times New Roman" w:cs="Times New Roman"/>
                <w:sz w:val="24"/>
                <w:szCs w:val="24"/>
              </w:rPr>
              <w:lastRenderedPageBreak/>
              <w:t>更多，技术更为成熟。相比光子放疗，由于其布拉格峰和生物学效应上的优势，更有利于肿瘤的局域化治疗，质子射线的能量能更好的集中在肿瘤靶区，避开周围的正常器官和组织，能更好的避免对重要组织器官的伤害、减少放射引起的副作用。质子治疗作为常规放疗手段的补充，对早期肿瘤患者，质子治疗的五年生存率达到</w:t>
            </w:r>
            <w:r w:rsidRPr="005209E9">
              <w:rPr>
                <w:rFonts w:ascii="Times New Roman" w:eastAsia="宋体" w:hAnsi="Times New Roman" w:cs="Times New Roman"/>
                <w:sz w:val="24"/>
                <w:szCs w:val="24"/>
              </w:rPr>
              <w:t>80%</w:t>
            </w:r>
            <w:r w:rsidRPr="005209E9">
              <w:rPr>
                <w:rFonts w:ascii="Times New Roman" w:eastAsia="宋体" w:hAnsi="Times New Roman" w:cs="Times New Roman"/>
                <w:sz w:val="24"/>
                <w:szCs w:val="24"/>
              </w:rPr>
              <w:t>以上，对于有重要器官包绕的肿瘤以及儿童肿瘤治疗来说，质子治疗更显示出了极大的优越性。</w:t>
            </w:r>
          </w:p>
          <w:p w:rsidR="00E85649" w:rsidRPr="005209E9" w:rsidRDefault="00E85649" w:rsidP="005209E9">
            <w:pPr>
              <w:spacing w:line="360" w:lineRule="auto"/>
              <w:ind w:firstLineChars="200" w:firstLine="480"/>
              <w:jc w:val="both"/>
              <w:rPr>
                <w:rFonts w:ascii="Times New Roman" w:eastAsia="宋体" w:hAnsi="Times New Roman" w:cs="Times New Roman"/>
                <w:sz w:val="24"/>
                <w:szCs w:val="24"/>
              </w:rPr>
            </w:pPr>
            <w:r w:rsidRPr="005209E9">
              <w:rPr>
                <w:rFonts w:ascii="Times New Roman" w:eastAsia="宋体" w:hAnsi="Times New Roman" w:cs="Times New Roman"/>
                <w:sz w:val="24"/>
                <w:szCs w:val="24"/>
              </w:rPr>
              <w:t>随着居民对更先进癌症治疗手段的需求越来越强烈，国内对于质子治疗设备及技术的需求也越来越迫切。</w:t>
            </w:r>
          </w:p>
          <w:p w:rsidR="00C5065B" w:rsidRDefault="00C5065B" w:rsidP="005209E9">
            <w:pPr>
              <w:spacing w:line="360" w:lineRule="auto"/>
              <w:jc w:val="both"/>
              <w:rPr>
                <w:rFonts w:ascii="Times New Roman" w:eastAsia="宋体" w:hAnsi="Times New Roman" w:cs="Times New Roman"/>
                <w:sz w:val="24"/>
                <w:szCs w:val="24"/>
              </w:rPr>
            </w:pPr>
          </w:p>
          <w:p w:rsidR="00E85649" w:rsidRPr="005209E9" w:rsidRDefault="00E85649" w:rsidP="005209E9">
            <w:pPr>
              <w:spacing w:line="360" w:lineRule="auto"/>
              <w:jc w:val="both"/>
              <w:rPr>
                <w:rFonts w:ascii="Times New Roman" w:eastAsia="宋体" w:hAnsi="Times New Roman" w:cs="Times New Roman"/>
                <w:b/>
                <w:sz w:val="24"/>
                <w:szCs w:val="24"/>
              </w:rPr>
            </w:pPr>
            <w:r w:rsidRPr="005209E9">
              <w:rPr>
                <w:rFonts w:ascii="Times New Roman" w:eastAsia="宋体" w:hAnsi="Times New Roman" w:cs="Times New Roman"/>
                <w:sz w:val="24"/>
                <w:szCs w:val="24"/>
              </w:rPr>
              <w:t xml:space="preserve">11. </w:t>
            </w:r>
            <w:r w:rsidRPr="005209E9">
              <w:rPr>
                <w:rFonts w:ascii="Times New Roman" w:eastAsia="宋体" w:hAnsi="Times New Roman" w:cs="Times New Roman"/>
                <w:b/>
                <w:sz w:val="24"/>
                <w:szCs w:val="24"/>
              </w:rPr>
              <w:t>质子项目公司已支付首笔款项，什么时候会有落地的进展？</w:t>
            </w:r>
          </w:p>
          <w:p w:rsidR="00AE3BB3" w:rsidRPr="005209E9" w:rsidRDefault="00E85649" w:rsidP="005C027A">
            <w:pPr>
              <w:spacing w:line="360" w:lineRule="auto"/>
              <w:ind w:firstLineChars="200" w:firstLine="480"/>
              <w:jc w:val="both"/>
              <w:rPr>
                <w:rFonts w:ascii="Times New Roman" w:eastAsia="宋体" w:hAnsi="Times New Roman" w:cs="Times New Roman"/>
                <w:bCs/>
                <w:sz w:val="24"/>
                <w:szCs w:val="24"/>
              </w:rPr>
            </w:pPr>
            <w:r w:rsidRPr="005209E9">
              <w:rPr>
                <w:rFonts w:ascii="Times New Roman" w:eastAsia="宋体" w:hAnsi="Times New Roman" w:cs="Times New Roman"/>
                <w:sz w:val="24"/>
                <w:szCs w:val="24"/>
              </w:rPr>
              <w:t>公司完成首笔款支付后，现阶段正在</w:t>
            </w:r>
            <w:r w:rsidR="00C4280A">
              <w:rPr>
                <w:rFonts w:ascii="Times New Roman" w:eastAsia="宋体" w:hAnsi="Times New Roman" w:cs="Times New Roman" w:hint="eastAsia"/>
                <w:sz w:val="24"/>
                <w:szCs w:val="24"/>
              </w:rPr>
              <w:t>开展</w:t>
            </w:r>
            <w:r w:rsidRPr="005209E9">
              <w:rPr>
                <w:rFonts w:ascii="Times New Roman" w:eastAsia="宋体" w:hAnsi="Times New Roman" w:cs="Times New Roman"/>
                <w:sz w:val="24"/>
                <w:szCs w:val="24"/>
              </w:rPr>
              <w:t>IBA</w:t>
            </w:r>
            <w:r w:rsidRPr="005209E9">
              <w:rPr>
                <w:rFonts w:ascii="Times New Roman" w:eastAsia="宋体" w:hAnsi="Times New Roman" w:cs="Times New Roman"/>
                <w:sz w:val="24"/>
                <w:szCs w:val="24"/>
              </w:rPr>
              <w:t>的技术文件</w:t>
            </w:r>
            <w:r w:rsidR="00C4280A">
              <w:rPr>
                <w:rFonts w:ascii="Times New Roman" w:eastAsia="宋体" w:hAnsi="Times New Roman" w:cs="Times New Roman" w:hint="eastAsia"/>
                <w:sz w:val="24"/>
                <w:szCs w:val="24"/>
              </w:rPr>
              <w:t>的接收工作</w:t>
            </w:r>
            <w:r w:rsidRPr="005209E9">
              <w:rPr>
                <w:rFonts w:ascii="Times New Roman" w:eastAsia="宋体" w:hAnsi="Times New Roman" w:cs="Times New Roman"/>
                <w:sz w:val="24"/>
                <w:szCs w:val="24"/>
              </w:rPr>
              <w:t>，</w:t>
            </w:r>
            <w:r w:rsidR="00C4280A">
              <w:rPr>
                <w:rFonts w:ascii="Times New Roman" w:eastAsia="宋体" w:hAnsi="Times New Roman" w:cs="Times New Roman" w:hint="eastAsia"/>
                <w:sz w:val="24"/>
                <w:szCs w:val="24"/>
              </w:rPr>
              <w:t>同时公司正在加快推进质子项目市场开发，已有多个意向项目正在洽谈中，具体销售进展情况</w:t>
            </w:r>
            <w:r w:rsidR="005C027A">
              <w:rPr>
                <w:rFonts w:ascii="Times New Roman" w:eastAsia="宋体" w:hAnsi="Times New Roman" w:cs="Times New Roman" w:hint="eastAsia"/>
                <w:sz w:val="24"/>
                <w:szCs w:val="24"/>
              </w:rPr>
              <w:t>公司会根据要求</w:t>
            </w:r>
            <w:r w:rsidR="00C4280A">
              <w:rPr>
                <w:rFonts w:ascii="Times New Roman" w:eastAsia="宋体" w:hAnsi="Times New Roman" w:cs="Times New Roman" w:hint="eastAsia"/>
                <w:sz w:val="24"/>
                <w:szCs w:val="24"/>
              </w:rPr>
              <w:t>予以披露</w:t>
            </w:r>
            <w:r w:rsidRPr="005209E9">
              <w:rPr>
                <w:rFonts w:ascii="Times New Roman" w:eastAsia="宋体" w:hAnsi="Times New Roman" w:cs="Times New Roman"/>
                <w:sz w:val="24"/>
                <w:szCs w:val="24"/>
              </w:rPr>
              <w:t>。</w:t>
            </w:r>
          </w:p>
        </w:tc>
      </w:tr>
      <w:tr w:rsidR="007F40F3" w:rsidRPr="00431F93" w:rsidTr="00D24164">
        <w:tc>
          <w:tcPr>
            <w:tcW w:w="2093" w:type="dxa"/>
          </w:tcPr>
          <w:p w:rsidR="007F40F3" w:rsidRPr="00431F93" w:rsidRDefault="007F40F3" w:rsidP="00AE3BB3">
            <w:pPr>
              <w:pBdr>
                <w:top w:val="none" w:sz="0" w:space="0" w:color="auto"/>
                <w:left w:val="none" w:sz="0" w:space="0" w:color="auto"/>
                <w:bottom w:val="none" w:sz="0" w:space="0" w:color="auto"/>
                <w:right w:val="none" w:sz="0" w:space="0" w:color="auto"/>
                <w:between w:val="none" w:sz="0" w:space="0" w:color="auto"/>
                <w:bar w:val="none" w:sz="0" w:color="auto"/>
              </w:pBdr>
              <w:spacing w:line="360" w:lineRule="auto"/>
              <w:rPr>
                <w:rFonts w:ascii="Times New Roman" w:eastAsiaTheme="minorEastAsia" w:hAnsi="Times New Roman" w:cs="Times New Roman"/>
                <w:b/>
                <w:bCs/>
                <w:sz w:val="24"/>
                <w:szCs w:val="24"/>
              </w:rPr>
            </w:pPr>
            <w:r w:rsidRPr="00431F93">
              <w:rPr>
                <w:rFonts w:ascii="Times New Roman" w:eastAsiaTheme="minorEastAsia" w:hAnsi="Times New Roman" w:cs="Times New Roman"/>
                <w:b/>
                <w:bCs/>
                <w:sz w:val="24"/>
                <w:szCs w:val="24"/>
              </w:rPr>
              <w:lastRenderedPageBreak/>
              <w:t>附件清单</w:t>
            </w:r>
          </w:p>
        </w:tc>
        <w:tc>
          <w:tcPr>
            <w:tcW w:w="6423" w:type="dxa"/>
          </w:tcPr>
          <w:p w:rsidR="007F40F3" w:rsidRPr="00431F93" w:rsidRDefault="00AE3BB3" w:rsidP="0036183D">
            <w:pPr>
              <w:spacing w:line="360" w:lineRule="auto"/>
              <w:rPr>
                <w:rFonts w:ascii="Times New Roman" w:eastAsiaTheme="minorEastAsia" w:hAnsi="Times New Roman" w:cs="Times New Roman"/>
                <w:bCs/>
                <w:sz w:val="24"/>
                <w:szCs w:val="24"/>
              </w:rPr>
            </w:pPr>
            <w:r>
              <w:rPr>
                <w:rFonts w:ascii="Times New Roman" w:eastAsiaTheme="minorEastAsia" w:hAnsi="Times New Roman" w:cs="Times New Roman" w:hint="eastAsia"/>
                <w:bCs/>
                <w:sz w:val="24"/>
                <w:szCs w:val="24"/>
              </w:rPr>
              <w:t>无</w:t>
            </w:r>
          </w:p>
        </w:tc>
      </w:tr>
      <w:tr w:rsidR="007F40F3" w:rsidRPr="00431F93" w:rsidTr="00D24164">
        <w:tc>
          <w:tcPr>
            <w:tcW w:w="2093" w:type="dxa"/>
          </w:tcPr>
          <w:p w:rsidR="007F40F3" w:rsidRPr="00431F93" w:rsidRDefault="007F40F3" w:rsidP="0036183D">
            <w:pPr>
              <w:pBdr>
                <w:top w:val="none" w:sz="0" w:space="0" w:color="auto"/>
                <w:left w:val="none" w:sz="0" w:space="0" w:color="auto"/>
                <w:bottom w:val="none" w:sz="0" w:space="0" w:color="auto"/>
                <w:right w:val="none" w:sz="0" w:space="0" w:color="auto"/>
                <w:between w:val="none" w:sz="0" w:space="0" w:color="auto"/>
                <w:bar w:val="none" w:sz="0" w:color="auto"/>
              </w:pBdr>
              <w:spacing w:line="360" w:lineRule="auto"/>
              <w:rPr>
                <w:rFonts w:ascii="Times New Roman" w:eastAsiaTheme="minorEastAsia" w:hAnsi="Times New Roman" w:cs="Times New Roman"/>
                <w:b/>
                <w:bCs/>
                <w:sz w:val="24"/>
                <w:szCs w:val="24"/>
              </w:rPr>
            </w:pPr>
            <w:r w:rsidRPr="00431F93">
              <w:rPr>
                <w:rFonts w:ascii="Times New Roman" w:eastAsiaTheme="minorEastAsia" w:hAnsi="Times New Roman" w:cs="Times New Roman"/>
                <w:b/>
                <w:bCs/>
                <w:sz w:val="24"/>
                <w:szCs w:val="24"/>
              </w:rPr>
              <w:t>日期</w:t>
            </w:r>
          </w:p>
        </w:tc>
        <w:tc>
          <w:tcPr>
            <w:tcW w:w="6423" w:type="dxa"/>
          </w:tcPr>
          <w:p w:rsidR="007F40F3" w:rsidRPr="00431F93" w:rsidRDefault="002C72B8" w:rsidP="005209E9">
            <w:pPr>
              <w:spacing w:line="360" w:lineRule="auto"/>
              <w:rPr>
                <w:rFonts w:ascii="Times New Roman" w:eastAsiaTheme="minorEastAsia" w:hAnsi="Times New Roman" w:cs="Times New Roman"/>
                <w:bCs/>
                <w:sz w:val="24"/>
                <w:szCs w:val="24"/>
              </w:rPr>
            </w:pPr>
            <w:r>
              <w:rPr>
                <w:rFonts w:ascii="Times New Roman" w:eastAsiaTheme="minorEastAsia" w:hAnsi="Times New Roman" w:cs="Times New Roman" w:hint="eastAsia"/>
                <w:color w:val="auto"/>
                <w:kern w:val="2"/>
                <w:sz w:val="24"/>
                <w:szCs w:val="24"/>
                <w:bdr w:val="none" w:sz="0" w:space="0" w:color="auto"/>
              </w:rPr>
              <w:t>2020</w:t>
            </w:r>
            <w:r>
              <w:rPr>
                <w:rFonts w:ascii="Times New Roman" w:eastAsiaTheme="minorEastAsia" w:hAnsi="Times New Roman" w:cs="Times New Roman" w:hint="eastAsia"/>
                <w:color w:val="auto"/>
                <w:kern w:val="2"/>
                <w:sz w:val="24"/>
                <w:szCs w:val="24"/>
                <w:bdr w:val="none" w:sz="0" w:space="0" w:color="auto"/>
              </w:rPr>
              <w:t>年</w:t>
            </w:r>
            <w:r>
              <w:rPr>
                <w:rFonts w:ascii="Times New Roman" w:eastAsiaTheme="minorEastAsia" w:hAnsi="Times New Roman" w:cs="Times New Roman" w:hint="eastAsia"/>
                <w:color w:val="auto"/>
                <w:kern w:val="2"/>
                <w:sz w:val="24"/>
                <w:szCs w:val="24"/>
                <w:bdr w:val="none" w:sz="0" w:space="0" w:color="auto"/>
              </w:rPr>
              <w:t>10</w:t>
            </w:r>
            <w:r w:rsidR="00AE3BB3">
              <w:rPr>
                <w:rFonts w:ascii="Times New Roman" w:eastAsiaTheme="minorEastAsia" w:hAnsi="Times New Roman" w:cs="Times New Roman" w:hint="eastAsia"/>
                <w:color w:val="auto"/>
                <w:kern w:val="2"/>
                <w:sz w:val="24"/>
                <w:szCs w:val="24"/>
                <w:bdr w:val="none" w:sz="0" w:space="0" w:color="auto"/>
              </w:rPr>
              <w:t>月</w:t>
            </w:r>
            <w:r>
              <w:rPr>
                <w:rFonts w:ascii="Times New Roman" w:eastAsiaTheme="minorEastAsia" w:hAnsi="Times New Roman" w:cs="Times New Roman" w:hint="eastAsia"/>
                <w:color w:val="auto"/>
                <w:kern w:val="2"/>
                <w:sz w:val="24"/>
                <w:szCs w:val="24"/>
                <w:bdr w:val="none" w:sz="0" w:space="0" w:color="auto"/>
              </w:rPr>
              <w:t>30</w:t>
            </w:r>
            <w:r w:rsidR="00AE3BB3">
              <w:rPr>
                <w:rFonts w:ascii="Times New Roman" w:eastAsiaTheme="minorEastAsia" w:hAnsi="Times New Roman" w:cs="Times New Roman" w:hint="eastAsia"/>
                <w:color w:val="auto"/>
                <w:kern w:val="2"/>
                <w:sz w:val="24"/>
                <w:szCs w:val="24"/>
                <w:bdr w:val="none" w:sz="0" w:space="0" w:color="auto"/>
              </w:rPr>
              <w:t>日</w:t>
            </w:r>
          </w:p>
        </w:tc>
      </w:tr>
    </w:tbl>
    <w:p w:rsidR="00185D26" w:rsidRPr="00431F93" w:rsidRDefault="00185D26" w:rsidP="0036183D">
      <w:pPr>
        <w:spacing w:line="360" w:lineRule="auto"/>
        <w:rPr>
          <w:rFonts w:ascii="Times New Roman" w:eastAsiaTheme="minorEastAsia" w:hAnsi="Times New Roman" w:cs="Times New Roman"/>
        </w:rPr>
      </w:pPr>
      <w:bookmarkStart w:id="4" w:name="gmlp1495513898595"/>
      <w:bookmarkEnd w:id="4"/>
    </w:p>
    <w:p w:rsidR="00185D26" w:rsidRPr="00431F93" w:rsidRDefault="00185D26" w:rsidP="0036183D">
      <w:pPr>
        <w:spacing w:line="360" w:lineRule="auto"/>
        <w:rPr>
          <w:rFonts w:ascii="Times New Roman" w:eastAsiaTheme="minorEastAsia" w:hAnsi="Times New Roman" w:cs="Times New Roman"/>
          <w:sz w:val="24"/>
          <w:szCs w:val="24"/>
        </w:rPr>
      </w:pPr>
      <w:bookmarkStart w:id="5" w:name="nugq1495513898726"/>
      <w:bookmarkStart w:id="6" w:name="oasy1495530882231"/>
      <w:bookmarkEnd w:id="5"/>
      <w:bookmarkEnd w:id="6"/>
    </w:p>
    <w:p w:rsidR="00185D26" w:rsidRPr="00431F93" w:rsidRDefault="00185D26" w:rsidP="0036183D">
      <w:pPr>
        <w:spacing w:line="360" w:lineRule="auto"/>
        <w:rPr>
          <w:rFonts w:ascii="Times New Roman" w:eastAsiaTheme="minorEastAsia" w:hAnsi="Times New Roman" w:cs="Times New Roman"/>
        </w:rPr>
      </w:pPr>
      <w:bookmarkStart w:id="7" w:name="mjdv1495530894551"/>
      <w:bookmarkStart w:id="8" w:name="wzcc1495530870230"/>
      <w:bookmarkStart w:id="9" w:name="mvgc1495530870230"/>
      <w:bookmarkStart w:id="10" w:name="cjdb1495530870230"/>
      <w:bookmarkStart w:id="11" w:name="yiqc1495530869112"/>
      <w:bookmarkStart w:id="12" w:name="idrs1495531042364"/>
      <w:bookmarkStart w:id="13" w:name="qpsj1495531044512"/>
      <w:bookmarkStart w:id="14" w:name="ztar1495531416096"/>
      <w:bookmarkStart w:id="15" w:name="wizy1495531416450"/>
      <w:bookmarkEnd w:id="7"/>
      <w:bookmarkEnd w:id="8"/>
      <w:bookmarkEnd w:id="9"/>
      <w:bookmarkEnd w:id="10"/>
      <w:bookmarkEnd w:id="11"/>
      <w:bookmarkEnd w:id="12"/>
      <w:bookmarkEnd w:id="13"/>
      <w:bookmarkEnd w:id="14"/>
      <w:bookmarkEnd w:id="15"/>
    </w:p>
    <w:sectPr w:rsidR="00185D26" w:rsidRPr="00431F93">
      <w:pgSz w:w="11900" w:h="16840"/>
      <w:pgMar w:top="1440" w:right="1800" w:bottom="1440" w:left="1800" w:header="851" w:footer="992"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724B9" w:rsidRDefault="008724B9">
      <w:r>
        <w:separator/>
      </w:r>
    </w:p>
  </w:endnote>
  <w:endnote w:type="continuationSeparator" w:id="0">
    <w:p w:rsidR="008724B9" w:rsidRDefault="008724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Helvetica">
    <w:panose1 w:val="020B0604020202020204"/>
    <w:charset w:val="00"/>
    <w:family w:val="swiss"/>
    <w:pitch w:val="variable"/>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Lucida Grande">
    <w:altName w:val="Arial"/>
    <w:charset w:val="00"/>
    <w:family w:val="auto"/>
    <w:pitch w:val="variable"/>
    <w:sig w:usb0="00000000" w:usb1="5000A1FF" w:usb2="00000000" w:usb3="00000000" w:csb0="000001B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724B9" w:rsidRDefault="008724B9">
      <w:r>
        <w:separator/>
      </w:r>
    </w:p>
  </w:footnote>
  <w:footnote w:type="continuationSeparator" w:id="0">
    <w:p w:rsidR="008724B9" w:rsidRDefault="008724B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FCE322D"/>
    <w:multiLevelType w:val="hybridMultilevel"/>
    <w:tmpl w:val="77BCEF80"/>
    <w:lvl w:ilvl="0" w:tplc="4E184D58">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6AFB622D"/>
    <w:multiLevelType w:val="hybridMultilevel"/>
    <w:tmpl w:val="5A60B17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Hu Dong Ming 胡冬明(中广核技-总经理部)">
    <w15:presenceInfo w15:providerId="AD" w15:userId="S-1-5-21-569005162-448159831-1415713722-129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trackRevisions/>
  <w:defaultTabStop w:val="4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85D26"/>
    <w:rsid w:val="00005B4C"/>
    <w:rsid w:val="00031495"/>
    <w:rsid w:val="00050082"/>
    <w:rsid w:val="00091FD9"/>
    <w:rsid w:val="0009299E"/>
    <w:rsid w:val="000A0F46"/>
    <w:rsid w:val="000D4126"/>
    <w:rsid w:val="00112F64"/>
    <w:rsid w:val="00115EFC"/>
    <w:rsid w:val="0012141F"/>
    <w:rsid w:val="001243D1"/>
    <w:rsid w:val="001308A4"/>
    <w:rsid w:val="00132776"/>
    <w:rsid w:val="00135103"/>
    <w:rsid w:val="001469B3"/>
    <w:rsid w:val="0016002C"/>
    <w:rsid w:val="001708E0"/>
    <w:rsid w:val="00185D26"/>
    <w:rsid w:val="0018701E"/>
    <w:rsid w:val="001907AF"/>
    <w:rsid w:val="00190953"/>
    <w:rsid w:val="001945BC"/>
    <w:rsid w:val="00197C18"/>
    <w:rsid w:val="001A359D"/>
    <w:rsid w:val="00214546"/>
    <w:rsid w:val="002332F5"/>
    <w:rsid w:val="00264A2E"/>
    <w:rsid w:val="00265925"/>
    <w:rsid w:val="00267E75"/>
    <w:rsid w:val="00274C03"/>
    <w:rsid w:val="002878E4"/>
    <w:rsid w:val="002A69C5"/>
    <w:rsid w:val="002A7E81"/>
    <w:rsid w:val="002C72B8"/>
    <w:rsid w:val="00303497"/>
    <w:rsid w:val="003316D2"/>
    <w:rsid w:val="00331B18"/>
    <w:rsid w:val="003414A8"/>
    <w:rsid w:val="003416A3"/>
    <w:rsid w:val="003470A3"/>
    <w:rsid w:val="003537AA"/>
    <w:rsid w:val="0035731A"/>
    <w:rsid w:val="0036183D"/>
    <w:rsid w:val="003729E9"/>
    <w:rsid w:val="003A55A6"/>
    <w:rsid w:val="003B4064"/>
    <w:rsid w:val="003B519C"/>
    <w:rsid w:val="003D6A3A"/>
    <w:rsid w:val="003E73A2"/>
    <w:rsid w:val="003F503E"/>
    <w:rsid w:val="004118D0"/>
    <w:rsid w:val="00431F93"/>
    <w:rsid w:val="0043398C"/>
    <w:rsid w:val="00461FB6"/>
    <w:rsid w:val="0046491A"/>
    <w:rsid w:val="00465B35"/>
    <w:rsid w:val="00492D26"/>
    <w:rsid w:val="004953B7"/>
    <w:rsid w:val="004A05E6"/>
    <w:rsid w:val="004A0B06"/>
    <w:rsid w:val="004A41D2"/>
    <w:rsid w:val="004B5FC3"/>
    <w:rsid w:val="004D0D9E"/>
    <w:rsid w:val="004D1BBB"/>
    <w:rsid w:val="004D4B60"/>
    <w:rsid w:val="004D5D26"/>
    <w:rsid w:val="004F653D"/>
    <w:rsid w:val="005209E9"/>
    <w:rsid w:val="00521C49"/>
    <w:rsid w:val="00527960"/>
    <w:rsid w:val="00541297"/>
    <w:rsid w:val="00547CFD"/>
    <w:rsid w:val="00595B3C"/>
    <w:rsid w:val="00596F54"/>
    <w:rsid w:val="005A599F"/>
    <w:rsid w:val="005B0D5B"/>
    <w:rsid w:val="005C027A"/>
    <w:rsid w:val="005C25E4"/>
    <w:rsid w:val="005D72EE"/>
    <w:rsid w:val="005F2029"/>
    <w:rsid w:val="00621450"/>
    <w:rsid w:val="006311EC"/>
    <w:rsid w:val="00665F76"/>
    <w:rsid w:val="0066798F"/>
    <w:rsid w:val="006749D8"/>
    <w:rsid w:val="006771BD"/>
    <w:rsid w:val="006803B5"/>
    <w:rsid w:val="0069316D"/>
    <w:rsid w:val="006A0889"/>
    <w:rsid w:val="006C1704"/>
    <w:rsid w:val="006E0652"/>
    <w:rsid w:val="006E206C"/>
    <w:rsid w:val="006E655C"/>
    <w:rsid w:val="0072609F"/>
    <w:rsid w:val="00726819"/>
    <w:rsid w:val="0075679A"/>
    <w:rsid w:val="007700DA"/>
    <w:rsid w:val="0078682F"/>
    <w:rsid w:val="007A2B75"/>
    <w:rsid w:val="007A652A"/>
    <w:rsid w:val="007B423A"/>
    <w:rsid w:val="007B4387"/>
    <w:rsid w:val="007D6F1E"/>
    <w:rsid w:val="007E3674"/>
    <w:rsid w:val="007F40F3"/>
    <w:rsid w:val="007F6819"/>
    <w:rsid w:val="00803665"/>
    <w:rsid w:val="008132DA"/>
    <w:rsid w:val="00821978"/>
    <w:rsid w:val="00825094"/>
    <w:rsid w:val="00825FC2"/>
    <w:rsid w:val="00835FCA"/>
    <w:rsid w:val="00852165"/>
    <w:rsid w:val="008724B9"/>
    <w:rsid w:val="008A09B7"/>
    <w:rsid w:val="008A2227"/>
    <w:rsid w:val="008A28FC"/>
    <w:rsid w:val="008A33E2"/>
    <w:rsid w:val="008D4B45"/>
    <w:rsid w:val="008E33FB"/>
    <w:rsid w:val="00917A7A"/>
    <w:rsid w:val="009309E8"/>
    <w:rsid w:val="009511D0"/>
    <w:rsid w:val="00976B6C"/>
    <w:rsid w:val="009819EC"/>
    <w:rsid w:val="00992223"/>
    <w:rsid w:val="00995B5B"/>
    <w:rsid w:val="009960DF"/>
    <w:rsid w:val="009D031A"/>
    <w:rsid w:val="009E2988"/>
    <w:rsid w:val="009E3595"/>
    <w:rsid w:val="009F665D"/>
    <w:rsid w:val="00A00B57"/>
    <w:rsid w:val="00A00C4B"/>
    <w:rsid w:val="00A32A5C"/>
    <w:rsid w:val="00A40426"/>
    <w:rsid w:val="00A42B60"/>
    <w:rsid w:val="00A50073"/>
    <w:rsid w:val="00A63A34"/>
    <w:rsid w:val="00A764E8"/>
    <w:rsid w:val="00AA3F16"/>
    <w:rsid w:val="00AA74EF"/>
    <w:rsid w:val="00AB22B8"/>
    <w:rsid w:val="00AD1CB5"/>
    <w:rsid w:val="00AE3BB3"/>
    <w:rsid w:val="00B02A2D"/>
    <w:rsid w:val="00B0650C"/>
    <w:rsid w:val="00B1423A"/>
    <w:rsid w:val="00B14AB5"/>
    <w:rsid w:val="00B23C7D"/>
    <w:rsid w:val="00B240BF"/>
    <w:rsid w:val="00B2465D"/>
    <w:rsid w:val="00B30F07"/>
    <w:rsid w:val="00B409B0"/>
    <w:rsid w:val="00B435AC"/>
    <w:rsid w:val="00B44E0F"/>
    <w:rsid w:val="00B51A87"/>
    <w:rsid w:val="00B655AD"/>
    <w:rsid w:val="00B76B63"/>
    <w:rsid w:val="00BB690F"/>
    <w:rsid w:val="00BD7B9E"/>
    <w:rsid w:val="00C114D0"/>
    <w:rsid w:val="00C4280A"/>
    <w:rsid w:val="00C5065B"/>
    <w:rsid w:val="00C53576"/>
    <w:rsid w:val="00C54632"/>
    <w:rsid w:val="00C64DEE"/>
    <w:rsid w:val="00C66053"/>
    <w:rsid w:val="00C6637B"/>
    <w:rsid w:val="00CA1FE3"/>
    <w:rsid w:val="00CA63AB"/>
    <w:rsid w:val="00CC102C"/>
    <w:rsid w:val="00CC36C3"/>
    <w:rsid w:val="00CD5DF0"/>
    <w:rsid w:val="00CE6CB8"/>
    <w:rsid w:val="00CF33F6"/>
    <w:rsid w:val="00CF60C4"/>
    <w:rsid w:val="00CF789B"/>
    <w:rsid w:val="00D117EE"/>
    <w:rsid w:val="00D21DA8"/>
    <w:rsid w:val="00D2262B"/>
    <w:rsid w:val="00D24164"/>
    <w:rsid w:val="00D46EE6"/>
    <w:rsid w:val="00D52918"/>
    <w:rsid w:val="00D64A88"/>
    <w:rsid w:val="00D91D04"/>
    <w:rsid w:val="00D9617E"/>
    <w:rsid w:val="00DA0FC2"/>
    <w:rsid w:val="00DD6611"/>
    <w:rsid w:val="00DE23F3"/>
    <w:rsid w:val="00DF414D"/>
    <w:rsid w:val="00E06884"/>
    <w:rsid w:val="00E3256E"/>
    <w:rsid w:val="00E653A0"/>
    <w:rsid w:val="00E7049F"/>
    <w:rsid w:val="00E85649"/>
    <w:rsid w:val="00E9250E"/>
    <w:rsid w:val="00E9780F"/>
    <w:rsid w:val="00EA0019"/>
    <w:rsid w:val="00EA2963"/>
    <w:rsid w:val="00EA7163"/>
    <w:rsid w:val="00EB4A7B"/>
    <w:rsid w:val="00EC1346"/>
    <w:rsid w:val="00EC3EA3"/>
    <w:rsid w:val="00ED0C25"/>
    <w:rsid w:val="00EE1BF7"/>
    <w:rsid w:val="00EE719F"/>
    <w:rsid w:val="00EE7873"/>
    <w:rsid w:val="00F070CA"/>
    <w:rsid w:val="00F15BE0"/>
    <w:rsid w:val="00F22175"/>
    <w:rsid w:val="00F24272"/>
    <w:rsid w:val="00F27DF0"/>
    <w:rsid w:val="00F40B0B"/>
    <w:rsid w:val="00F57FED"/>
    <w:rsid w:val="00F85870"/>
    <w:rsid w:val="00F914E4"/>
    <w:rsid w:val="00FD58A2"/>
    <w:rsid w:val="00FE03D4"/>
    <w:rsid w:val="00FF3E4F"/>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bdr w:val="nil"/>
        <w:lang w:val="en-GB" w:eastAsia="zh-CN"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pPr>
      <w:widowControl w:val="0"/>
    </w:pPr>
    <w:rPr>
      <w:rFonts w:ascii="微软雅黑" w:eastAsia="微软雅黑" w:hAnsi="微软雅黑" w:cs="微软雅黑"/>
      <w:color w:val="000000"/>
      <w:sz w:val="21"/>
      <w:szCs w:val="21"/>
      <w:u w:color="000000"/>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HeaderFooter">
    <w:name w:val="Header &amp; Footer"/>
    <w:pPr>
      <w:tabs>
        <w:tab w:val="right" w:pos="9020"/>
      </w:tabs>
    </w:pPr>
    <w:rPr>
      <w:rFonts w:ascii="Helvetica" w:eastAsia="Arial Unicode MS" w:hAnsi="Helvetica" w:cs="Arial Unicode MS"/>
      <w:color w:val="000000"/>
      <w:sz w:val="24"/>
      <w:szCs w:val="24"/>
    </w:rPr>
  </w:style>
  <w:style w:type="paragraph" w:customStyle="1" w:styleId="Default">
    <w:name w:val="Default"/>
    <w:rPr>
      <w:rFonts w:ascii="Helvetica" w:eastAsia="Helvetica" w:hAnsi="Helvetica" w:cs="Helvetica"/>
      <w:color w:val="000000"/>
      <w:sz w:val="22"/>
      <w:szCs w:val="22"/>
    </w:rPr>
  </w:style>
  <w:style w:type="paragraph" w:styleId="a4">
    <w:name w:val="annotation text"/>
    <w:basedOn w:val="a"/>
    <w:link w:val="Char"/>
    <w:uiPriority w:val="99"/>
    <w:semiHidden/>
    <w:unhideWhenUsed/>
  </w:style>
  <w:style w:type="character" w:customStyle="1" w:styleId="Char">
    <w:name w:val="批注文字 Char"/>
    <w:basedOn w:val="a0"/>
    <w:link w:val="a4"/>
    <w:uiPriority w:val="99"/>
    <w:semiHidden/>
    <w:rPr>
      <w:rFonts w:ascii="微软雅黑" w:eastAsia="微软雅黑" w:hAnsi="微软雅黑" w:cs="微软雅黑"/>
      <w:color w:val="000000"/>
      <w:sz w:val="21"/>
      <w:szCs w:val="21"/>
      <w:u w:color="000000"/>
      <w:lang w:val="en-US"/>
    </w:rPr>
  </w:style>
  <w:style w:type="character" w:styleId="a5">
    <w:name w:val="annotation reference"/>
    <w:basedOn w:val="a0"/>
    <w:uiPriority w:val="99"/>
    <w:semiHidden/>
    <w:unhideWhenUsed/>
    <w:rPr>
      <w:sz w:val="21"/>
      <w:szCs w:val="21"/>
    </w:rPr>
  </w:style>
  <w:style w:type="paragraph" w:styleId="a6">
    <w:name w:val="Balloon Text"/>
    <w:basedOn w:val="a"/>
    <w:link w:val="Char0"/>
    <w:uiPriority w:val="99"/>
    <w:semiHidden/>
    <w:unhideWhenUsed/>
    <w:rsid w:val="003416A3"/>
    <w:rPr>
      <w:rFonts w:ascii="Lucida Grande" w:hAnsi="Lucida Grande" w:cs="Lucida Grande"/>
      <w:sz w:val="18"/>
      <w:szCs w:val="18"/>
    </w:rPr>
  </w:style>
  <w:style w:type="character" w:customStyle="1" w:styleId="Char0">
    <w:name w:val="批注框文本 Char"/>
    <w:basedOn w:val="a0"/>
    <w:link w:val="a6"/>
    <w:uiPriority w:val="99"/>
    <w:semiHidden/>
    <w:rsid w:val="003416A3"/>
    <w:rPr>
      <w:rFonts w:ascii="Lucida Grande" w:eastAsia="微软雅黑" w:hAnsi="Lucida Grande" w:cs="Lucida Grande"/>
      <w:color w:val="000000"/>
      <w:sz w:val="18"/>
      <w:szCs w:val="18"/>
      <w:u w:color="000000"/>
      <w:lang w:val="en-US"/>
    </w:rPr>
  </w:style>
  <w:style w:type="table" w:styleId="a7">
    <w:name w:val="Table Grid"/>
    <w:basedOn w:val="a1"/>
    <w:uiPriority w:val="59"/>
    <w:rsid w:val="003573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36183D"/>
    <w:pPr>
      <w:pBdr>
        <w:top w:val="none" w:sz="0" w:space="0" w:color="auto"/>
        <w:left w:val="none" w:sz="0" w:space="0" w:color="auto"/>
        <w:bottom w:val="none" w:sz="0" w:space="0" w:color="auto"/>
        <w:right w:val="none" w:sz="0" w:space="0" w:color="auto"/>
        <w:between w:val="none" w:sz="0" w:space="0" w:color="auto"/>
        <w:bar w:val="none" w:sz="0" w:color="auto"/>
      </w:pBdr>
      <w:ind w:firstLineChars="200" w:firstLine="420"/>
      <w:jc w:val="both"/>
    </w:pPr>
    <w:rPr>
      <w:rFonts w:asciiTheme="minorHAnsi" w:eastAsiaTheme="minorEastAsia" w:hAnsiTheme="minorHAnsi" w:cstheme="minorBidi"/>
      <w:color w:val="auto"/>
      <w:kern w:val="2"/>
      <w:szCs w:val="22"/>
      <w:bdr w:val="none" w:sz="0" w:space="0" w:color="auto"/>
    </w:rPr>
  </w:style>
  <w:style w:type="paragraph" w:styleId="a9">
    <w:name w:val="header"/>
    <w:basedOn w:val="a"/>
    <w:link w:val="Char1"/>
    <w:uiPriority w:val="99"/>
    <w:unhideWhenUsed/>
    <w:rsid w:val="00EC1346"/>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9"/>
    <w:uiPriority w:val="99"/>
    <w:rsid w:val="00EC1346"/>
    <w:rPr>
      <w:rFonts w:ascii="微软雅黑" w:eastAsia="微软雅黑" w:hAnsi="微软雅黑" w:cs="微软雅黑"/>
      <w:color w:val="000000"/>
      <w:sz w:val="18"/>
      <w:szCs w:val="18"/>
      <w:u w:color="000000"/>
      <w:lang w:val="en-US"/>
    </w:rPr>
  </w:style>
  <w:style w:type="paragraph" w:styleId="aa">
    <w:name w:val="footer"/>
    <w:basedOn w:val="a"/>
    <w:link w:val="Char2"/>
    <w:uiPriority w:val="99"/>
    <w:unhideWhenUsed/>
    <w:rsid w:val="00EC1346"/>
    <w:pPr>
      <w:tabs>
        <w:tab w:val="center" w:pos="4153"/>
        <w:tab w:val="right" w:pos="8306"/>
      </w:tabs>
      <w:snapToGrid w:val="0"/>
    </w:pPr>
    <w:rPr>
      <w:sz w:val="18"/>
      <w:szCs w:val="18"/>
    </w:rPr>
  </w:style>
  <w:style w:type="character" w:customStyle="1" w:styleId="Char2">
    <w:name w:val="页脚 Char"/>
    <w:basedOn w:val="a0"/>
    <w:link w:val="aa"/>
    <w:uiPriority w:val="99"/>
    <w:rsid w:val="00EC1346"/>
    <w:rPr>
      <w:rFonts w:ascii="微软雅黑" w:eastAsia="微软雅黑" w:hAnsi="微软雅黑" w:cs="微软雅黑"/>
      <w:color w:val="000000"/>
      <w:sz w:val="18"/>
      <w:szCs w:val="18"/>
      <w:u w:color="000000"/>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bdr w:val="nil"/>
        <w:lang w:val="en-GB" w:eastAsia="zh-CN"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pPr>
      <w:widowControl w:val="0"/>
    </w:pPr>
    <w:rPr>
      <w:rFonts w:ascii="微软雅黑" w:eastAsia="微软雅黑" w:hAnsi="微软雅黑" w:cs="微软雅黑"/>
      <w:color w:val="000000"/>
      <w:sz w:val="21"/>
      <w:szCs w:val="21"/>
      <w:u w:color="000000"/>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HeaderFooter">
    <w:name w:val="Header &amp; Footer"/>
    <w:pPr>
      <w:tabs>
        <w:tab w:val="right" w:pos="9020"/>
      </w:tabs>
    </w:pPr>
    <w:rPr>
      <w:rFonts w:ascii="Helvetica" w:eastAsia="Arial Unicode MS" w:hAnsi="Helvetica" w:cs="Arial Unicode MS"/>
      <w:color w:val="000000"/>
      <w:sz w:val="24"/>
      <w:szCs w:val="24"/>
    </w:rPr>
  </w:style>
  <w:style w:type="paragraph" w:customStyle="1" w:styleId="Default">
    <w:name w:val="Default"/>
    <w:rPr>
      <w:rFonts w:ascii="Helvetica" w:eastAsia="Helvetica" w:hAnsi="Helvetica" w:cs="Helvetica"/>
      <w:color w:val="000000"/>
      <w:sz w:val="22"/>
      <w:szCs w:val="22"/>
    </w:rPr>
  </w:style>
  <w:style w:type="paragraph" w:styleId="a4">
    <w:name w:val="annotation text"/>
    <w:basedOn w:val="a"/>
    <w:link w:val="Char"/>
    <w:uiPriority w:val="99"/>
    <w:semiHidden/>
    <w:unhideWhenUsed/>
  </w:style>
  <w:style w:type="character" w:customStyle="1" w:styleId="Char">
    <w:name w:val="批注文字 Char"/>
    <w:basedOn w:val="a0"/>
    <w:link w:val="a4"/>
    <w:uiPriority w:val="99"/>
    <w:semiHidden/>
    <w:rPr>
      <w:rFonts w:ascii="微软雅黑" w:eastAsia="微软雅黑" w:hAnsi="微软雅黑" w:cs="微软雅黑"/>
      <w:color w:val="000000"/>
      <w:sz w:val="21"/>
      <w:szCs w:val="21"/>
      <w:u w:color="000000"/>
      <w:lang w:val="en-US"/>
    </w:rPr>
  </w:style>
  <w:style w:type="character" w:styleId="a5">
    <w:name w:val="annotation reference"/>
    <w:basedOn w:val="a0"/>
    <w:uiPriority w:val="99"/>
    <w:semiHidden/>
    <w:unhideWhenUsed/>
    <w:rPr>
      <w:sz w:val="21"/>
      <w:szCs w:val="21"/>
    </w:rPr>
  </w:style>
  <w:style w:type="paragraph" w:styleId="a6">
    <w:name w:val="Balloon Text"/>
    <w:basedOn w:val="a"/>
    <w:link w:val="Char0"/>
    <w:uiPriority w:val="99"/>
    <w:semiHidden/>
    <w:unhideWhenUsed/>
    <w:rsid w:val="003416A3"/>
    <w:rPr>
      <w:rFonts w:ascii="Lucida Grande" w:hAnsi="Lucida Grande" w:cs="Lucida Grande"/>
      <w:sz w:val="18"/>
      <w:szCs w:val="18"/>
    </w:rPr>
  </w:style>
  <w:style w:type="character" w:customStyle="1" w:styleId="Char0">
    <w:name w:val="批注框文本 Char"/>
    <w:basedOn w:val="a0"/>
    <w:link w:val="a6"/>
    <w:uiPriority w:val="99"/>
    <w:semiHidden/>
    <w:rsid w:val="003416A3"/>
    <w:rPr>
      <w:rFonts w:ascii="Lucida Grande" w:eastAsia="微软雅黑" w:hAnsi="Lucida Grande" w:cs="Lucida Grande"/>
      <w:color w:val="000000"/>
      <w:sz w:val="18"/>
      <w:szCs w:val="18"/>
      <w:u w:color="000000"/>
      <w:lang w:val="en-US"/>
    </w:rPr>
  </w:style>
  <w:style w:type="table" w:styleId="a7">
    <w:name w:val="Table Grid"/>
    <w:basedOn w:val="a1"/>
    <w:uiPriority w:val="59"/>
    <w:rsid w:val="003573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36183D"/>
    <w:pPr>
      <w:pBdr>
        <w:top w:val="none" w:sz="0" w:space="0" w:color="auto"/>
        <w:left w:val="none" w:sz="0" w:space="0" w:color="auto"/>
        <w:bottom w:val="none" w:sz="0" w:space="0" w:color="auto"/>
        <w:right w:val="none" w:sz="0" w:space="0" w:color="auto"/>
        <w:between w:val="none" w:sz="0" w:space="0" w:color="auto"/>
        <w:bar w:val="none" w:sz="0" w:color="auto"/>
      </w:pBdr>
      <w:ind w:firstLineChars="200" w:firstLine="420"/>
      <w:jc w:val="both"/>
    </w:pPr>
    <w:rPr>
      <w:rFonts w:asciiTheme="minorHAnsi" w:eastAsiaTheme="minorEastAsia" w:hAnsiTheme="minorHAnsi" w:cstheme="minorBidi"/>
      <w:color w:val="auto"/>
      <w:kern w:val="2"/>
      <w:szCs w:val="22"/>
      <w:bdr w:val="none" w:sz="0" w:space="0" w:color="auto"/>
    </w:rPr>
  </w:style>
  <w:style w:type="paragraph" w:styleId="a9">
    <w:name w:val="header"/>
    <w:basedOn w:val="a"/>
    <w:link w:val="Char1"/>
    <w:uiPriority w:val="99"/>
    <w:unhideWhenUsed/>
    <w:rsid w:val="00EC1346"/>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9"/>
    <w:uiPriority w:val="99"/>
    <w:rsid w:val="00EC1346"/>
    <w:rPr>
      <w:rFonts w:ascii="微软雅黑" w:eastAsia="微软雅黑" w:hAnsi="微软雅黑" w:cs="微软雅黑"/>
      <w:color w:val="000000"/>
      <w:sz w:val="18"/>
      <w:szCs w:val="18"/>
      <w:u w:color="000000"/>
      <w:lang w:val="en-US"/>
    </w:rPr>
  </w:style>
  <w:style w:type="paragraph" w:styleId="aa">
    <w:name w:val="footer"/>
    <w:basedOn w:val="a"/>
    <w:link w:val="Char2"/>
    <w:uiPriority w:val="99"/>
    <w:unhideWhenUsed/>
    <w:rsid w:val="00EC1346"/>
    <w:pPr>
      <w:tabs>
        <w:tab w:val="center" w:pos="4153"/>
        <w:tab w:val="right" w:pos="8306"/>
      </w:tabs>
      <w:snapToGrid w:val="0"/>
    </w:pPr>
    <w:rPr>
      <w:sz w:val="18"/>
      <w:szCs w:val="18"/>
    </w:rPr>
  </w:style>
  <w:style w:type="character" w:customStyle="1" w:styleId="Char2">
    <w:name w:val="页脚 Char"/>
    <w:basedOn w:val="a0"/>
    <w:link w:val="aa"/>
    <w:uiPriority w:val="99"/>
    <w:rsid w:val="00EC1346"/>
    <w:rPr>
      <w:rFonts w:ascii="微软雅黑" w:eastAsia="微软雅黑" w:hAnsi="微软雅黑" w:cs="微软雅黑"/>
      <w:color w:val="000000"/>
      <w:sz w:val="18"/>
      <w:szCs w:val="18"/>
      <w:u w:color="00000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8302143">
      <w:bodyDiv w:val="1"/>
      <w:marLeft w:val="0"/>
      <w:marRight w:val="0"/>
      <w:marTop w:val="0"/>
      <w:marBottom w:val="0"/>
      <w:divBdr>
        <w:top w:val="none" w:sz="0" w:space="0" w:color="auto"/>
        <w:left w:val="none" w:sz="0" w:space="0" w:color="auto"/>
        <w:bottom w:val="none" w:sz="0" w:space="0" w:color="auto"/>
        <w:right w:val="none" w:sz="0" w:space="0" w:color="auto"/>
      </w:divBdr>
    </w:div>
    <w:div w:id="106660509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microsoft.com/office/2011/relationships/people" Target="people.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主题​​">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主题​​">
      <a:majorFont>
        <a:latin typeface="Helvetica"/>
        <a:ea typeface="宋体"/>
        <a:cs typeface="Helvetica"/>
      </a:majorFont>
      <a:minorFont>
        <a:latin typeface="Helvetica"/>
        <a:ea typeface="宋体"/>
        <a:cs typeface="Helvetica"/>
      </a:minorFont>
    </a:fontScheme>
    <a:fmtScheme name="Office 主题​​">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705AA87-CF3A-4E38-9B3A-7340023CB1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102</TotalTime>
  <Pages>1</Pages>
  <Words>761</Words>
  <Characters>4341</Characters>
  <Application>Microsoft Office Word</Application>
  <DocSecurity>0</DocSecurity>
  <Lines>36</Lines>
  <Paragraphs>10</Paragraphs>
  <ScaleCrop>false</ScaleCrop>
  <Company>Microsoft</Company>
  <LinksUpToDate>false</LinksUpToDate>
  <CharactersWithSpaces>5092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Chen Yong 陈勇(中广核技-中科海维)</dc:creator>
  <cp:lastModifiedBy>牟海涛</cp:lastModifiedBy>
  <cp:revision>11</cp:revision>
  <dcterms:created xsi:type="dcterms:W3CDTF">2020-11-03T06:35:00Z</dcterms:created>
  <dcterms:modified xsi:type="dcterms:W3CDTF">2020-11-03T08:27:00Z</dcterms:modified>
</cp:coreProperties>
</file>