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9C5" w:rsidRPr="00431F93" w:rsidRDefault="007A652A" w:rsidP="0036183D">
      <w:pPr>
        <w:spacing w:line="360" w:lineRule="auto"/>
        <w:ind w:right="420"/>
        <w:rPr>
          <w:rFonts w:ascii="Times New Roman" w:eastAsiaTheme="minorEastAsia" w:hAnsi="Times New Roman" w:cs="Times New Roman"/>
          <w:sz w:val="28"/>
          <w:szCs w:val="28"/>
        </w:rPr>
      </w:pPr>
      <w:bookmarkStart w:id="0" w:name="fzqr1495544645850"/>
      <w:bookmarkStart w:id="1" w:name="_GoBack"/>
      <w:bookmarkEnd w:id="0"/>
      <w:bookmarkEnd w:id="1"/>
      <w:r w:rsidRPr="00431F93">
        <w:rPr>
          <w:rFonts w:ascii="Times New Roman" w:eastAsiaTheme="minorEastAsia" w:hAnsi="Times New Roman" w:cs="Times New Roman"/>
          <w:sz w:val="28"/>
          <w:szCs w:val="28"/>
        </w:rPr>
        <w:t>证券代码：</w:t>
      </w:r>
      <w:r w:rsidRPr="00431F93">
        <w:rPr>
          <w:rFonts w:ascii="Times New Roman" w:eastAsiaTheme="minorEastAsia" w:hAnsi="Times New Roman" w:cs="Times New Roman"/>
          <w:sz w:val="28"/>
          <w:szCs w:val="28"/>
        </w:rPr>
        <w:t xml:space="preserve">000881   </w:t>
      </w:r>
      <w:r w:rsidR="002A69C5" w:rsidRPr="00431F93">
        <w:rPr>
          <w:rFonts w:ascii="Times New Roman" w:eastAsiaTheme="minorEastAsia" w:hAnsi="Times New Roman" w:cs="Times New Roman"/>
          <w:sz w:val="28"/>
          <w:szCs w:val="28"/>
        </w:rPr>
        <w:t xml:space="preserve">                  </w:t>
      </w:r>
      <w:r w:rsidR="00821978">
        <w:rPr>
          <w:rFonts w:ascii="Times New Roman" w:eastAsiaTheme="minorEastAsia" w:hAnsi="Times New Roman" w:cs="Times New Roman" w:hint="eastAsia"/>
          <w:sz w:val="28"/>
          <w:szCs w:val="28"/>
        </w:rPr>
        <w:t xml:space="preserve">                      </w:t>
      </w:r>
      <w:r w:rsidR="002A69C5" w:rsidRPr="00431F93">
        <w:rPr>
          <w:rFonts w:ascii="Times New Roman" w:eastAsiaTheme="minorEastAsia" w:hAnsi="Times New Roman" w:cs="Times New Roman"/>
          <w:sz w:val="28"/>
          <w:szCs w:val="28"/>
        </w:rPr>
        <w:t xml:space="preserve"> </w:t>
      </w:r>
      <w:r w:rsidR="002A69C5" w:rsidRPr="00431F93">
        <w:rPr>
          <w:rFonts w:ascii="Times New Roman" w:eastAsiaTheme="minorEastAsia" w:hAnsi="Times New Roman" w:cs="Times New Roman"/>
          <w:sz w:val="28"/>
          <w:szCs w:val="28"/>
        </w:rPr>
        <w:t>证券简称：中广核技</w:t>
      </w:r>
      <w:r w:rsidR="002A69C5" w:rsidRPr="00431F93">
        <w:rPr>
          <w:rFonts w:ascii="Times New Roman" w:eastAsiaTheme="minorEastAsia" w:hAnsi="Times New Roman" w:cs="Times New Roman"/>
          <w:sz w:val="28"/>
          <w:szCs w:val="28"/>
        </w:rPr>
        <w:t xml:space="preserve">   </w:t>
      </w:r>
    </w:p>
    <w:p w:rsidR="00185D26" w:rsidRPr="00431F93" w:rsidRDefault="00492D26" w:rsidP="0036183D">
      <w:pPr>
        <w:spacing w:line="360" w:lineRule="auto"/>
        <w:jc w:val="center"/>
        <w:rPr>
          <w:rFonts w:ascii="Times New Roman" w:eastAsiaTheme="minorEastAsia" w:hAnsi="Times New Roman" w:cs="Times New Roman"/>
          <w:b/>
          <w:sz w:val="32"/>
          <w:szCs w:val="32"/>
        </w:rPr>
      </w:pPr>
      <w:bookmarkStart w:id="2" w:name="bgsn1495544645850"/>
      <w:bookmarkEnd w:id="2"/>
      <w:r w:rsidRPr="00431F93">
        <w:rPr>
          <w:rFonts w:ascii="Times New Roman" w:eastAsiaTheme="minorEastAsia" w:hAnsi="Times New Roman" w:cs="Times New Roman"/>
          <w:b/>
          <w:sz w:val="32"/>
          <w:szCs w:val="32"/>
        </w:rPr>
        <w:t>中广核核技术发展股份有限公司投资者关系活动记录表</w:t>
      </w:r>
    </w:p>
    <w:p w:rsidR="00112F64" w:rsidRPr="00431F93" w:rsidRDefault="00976B6C" w:rsidP="00DD6611">
      <w:pPr>
        <w:wordWrap w:val="0"/>
        <w:spacing w:line="360" w:lineRule="auto"/>
        <w:jc w:val="right"/>
        <w:rPr>
          <w:rFonts w:ascii="Times New Roman" w:eastAsiaTheme="minorEastAsia" w:hAnsi="Times New Roman" w:cs="Times New Roman"/>
          <w:b/>
          <w:sz w:val="32"/>
          <w:szCs w:val="32"/>
        </w:rPr>
      </w:pPr>
      <w:r w:rsidRPr="00431F93">
        <w:rPr>
          <w:rFonts w:ascii="Times New Roman" w:eastAsiaTheme="minorEastAsia" w:hAnsi="Times New Roman" w:cs="Times New Roman"/>
          <w:b/>
          <w:sz w:val="32"/>
          <w:szCs w:val="32"/>
        </w:rPr>
        <w:t>编号：</w:t>
      </w:r>
      <w:r w:rsidR="00BB690F">
        <w:rPr>
          <w:rFonts w:ascii="Times New Roman" w:eastAsiaTheme="minorEastAsia" w:hAnsi="Times New Roman" w:cs="Times New Roman" w:hint="eastAsia"/>
          <w:b/>
          <w:sz w:val="32"/>
          <w:szCs w:val="32"/>
        </w:rPr>
        <w:t>2020-003</w:t>
      </w:r>
      <w:r w:rsidR="00DD6611">
        <w:rPr>
          <w:rFonts w:ascii="Times New Roman" w:eastAsiaTheme="minorEastAsia" w:hAnsi="Times New Roman" w:cs="Times New Roman" w:hint="eastAsia"/>
          <w:b/>
          <w:sz w:val="32"/>
          <w:szCs w:val="32"/>
        </w:rPr>
        <w:t xml:space="preserve">    </w:t>
      </w:r>
    </w:p>
    <w:tbl>
      <w:tblPr>
        <w:tblStyle w:val="a7"/>
        <w:tblW w:w="0" w:type="auto"/>
        <w:tblLook w:val="04A0" w:firstRow="1" w:lastRow="0" w:firstColumn="1" w:lastColumn="0" w:noHBand="0" w:noVBand="1"/>
      </w:tblPr>
      <w:tblGrid>
        <w:gridCol w:w="2093"/>
        <w:gridCol w:w="6423"/>
      </w:tblGrid>
      <w:tr w:rsidR="0035731A" w:rsidRPr="00431F93" w:rsidTr="00D24164">
        <w:tc>
          <w:tcPr>
            <w:tcW w:w="2093" w:type="dxa"/>
          </w:tcPr>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bookmarkStart w:id="3" w:name="pbua1495544643273"/>
            <w:bookmarkEnd w:id="3"/>
            <w:r w:rsidRPr="00431F93">
              <w:rPr>
                <w:rFonts w:ascii="Times New Roman" w:eastAsiaTheme="minorEastAsia" w:hAnsi="Times New Roman" w:cs="Times New Roman"/>
                <w:b/>
                <w:bCs/>
                <w:sz w:val="24"/>
                <w:szCs w:val="24"/>
              </w:rPr>
              <w:t>投资者关系活动类别</w:t>
            </w:r>
          </w:p>
        </w:tc>
        <w:tc>
          <w:tcPr>
            <w:tcW w:w="6423" w:type="dxa"/>
          </w:tcPr>
          <w:p w:rsidR="0035731A" w:rsidRPr="00431F93" w:rsidRDefault="00ED0C25"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0035731A" w:rsidRPr="00431F93">
              <w:rPr>
                <w:rFonts w:ascii="Times New Roman" w:eastAsiaTheme="minorEastAsia" w:hAnsi="Times New Roman" w:cs="Times New Roman"/>
                <w:bCs/>
                <w:sz w:val="24"/>
                <w:szCs w:val="24"/>
              </w:rPr>
              <w:t>特定对象调研</w:t>
            </w:r>
            <w:r w:rsidR="0035731A" w:rsidRPr="00431F93">
              <w:rPr>
                <w:rFonts w:ascii="Times New Roman" w:eastAsiaTheme="minorEastAsia" w:hAnsi="Times New Roman" w:cs="Times New Roman"/>
                <w:bCs/>
                <w:sz w:val="24"/>
                <w:szCs w:val="24"/>
              </w:rPr>
              <w:t xml:space="preserve"> </w:t>
            </w:r>
            <w:r>
              <w:rPr>
                <w:rFonts w:ascii="Times New Roman" w:eastAsiaTheme="minorEastAsia" w:hAnsi="Times New Roman" w:cs="Times New Roman" w:hint="eastAsia"/>
                <w:bCs/>
                <w:sz w:val="24"/>
                <w:szCs w:val="24"/>
              </w:rPr>
              <w:t xml:space="preserve"> </w:t>
            </w:r>
            <w:r w:rsidR="0035731A" w:rsidRPr="00431F93">
              <w:rPr>
                <w:rFonts w:ascii="Times New Roman" w:eastAsiaTheme="minorEastAsia" w:hAnsi="Times New Roman" w:cs="Times New Roman"/>
                <w:bCs/>
                <w:sz w:val="24"/>
                <w:szCs w:val="24"/>
              </w:rPr>
              <w:t>□</w:t>
            </w:r>
            <w:r w:rsidR="0035731A" w:rsidRPr="00431F93">
              <w:rPr>
                <w:rFonts w:ascii="Times New Roman" w:eastAsiaTheme="minorEastAsia" w:hAnsi="Times New Roman" w:cs="Times New Roman"/>
                <w:bCs/>
                <w:sz w:val="24"/>
                <w:szCs w:val="24"/>
              </w:rPr>
              <w:t>分析师会议</w:t>
            </w:r>
            <w:r>
              <w:rPr>
                <w:rFonts w:ascii="Times New Roman" w:eastAsiaTheme="minorEastAsia" w:hAnsi="Times New Roman" w:cs="Times New Roman" w:hint="eastAsia"/>
                <w:bCs/>
                <w:sz w:val="24"/>
                <w:szCs w:val="24"/>
              </w:rPr>
              <w:t xml:space="preserve"> </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媒体采访</w:t>
            </w:r>
            <w:r w:rsidRPr="00431F93">
              <w:rPr>
                <w:rFonts w:ascii="Times New Roman" w:eastAsiaTheme="minorEastAsia" w:hAnsi="Times New Roman" w:cs="Times New Roman"/>
                <w:bCs/>
                <w:sz w:val="24"/>
                <w:szCs w:val="24"/>
              </w:rPr>
              <w:t xml:space="preserve">          </w:t>
            </w:r>
            <w:r w:rsidR="008D4B45" w:rsidRPr="00431F93">
              <w:rPr>
                <w:rFonts w:ascii="Times New Roman" w:eastAsiaTheme="minorEastAsia" w:hAnsi="Times New Roman" w:cs="Times New Roman"/>
                <w:b/>
                <w:sz w:val="24"/>
                <w:szCs w:val="24"/>
              </w:rPr>
              <w:t>■</w:t>
            </w:r>
            <w:r w:rsidRPr="00431F93">
              <w:rPr>
                <w:rFonts w:ascii="Times New Roman" w:eastAsiaTheme="minorEastAsia" w:hAnsi="Times New Roman" w:cs="Times New Roman"/>
                <w:bCs/>
                <w:sz w:val="24"/>
                <w:szCs w:val="24"/>
              </w:rPr>
              <w:t>业绩说明会</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新闻发布会</w:t>
            </w:r>
            <w:r w:rsidRPr="00431F93">
              <w:rPr>
                <w:rFonts w:ascii="Times New Roman" w:eastAsiaTheme="minorEastAsia" w:hAnsi="Times New Roman" w:cs="Times New Roman"/>
                <w:bCs/>
                <w:sz w:val="24"/>
                <w:szCs w:val="24"/>
              </w:rPr>
              <w:t xml:space="preserve">       </w:t>
            </w:r>
            <w:r w:rsidR="008D4B45"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路演活动</w:t>
            </w:r>
          </w:p>
          <w:p w:rsidR="0035731A" w:rsidRPr="00431F93" w:rsidRDefault="0035731A" w:rsidP="008D4B4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现场参观</w:t>
            </w:r>
            <w:r w:rsidRPr="00431F93">
              <w:rPr>
                <w:rFonts w:ascii="Times New Roman" w:eastAsiaTheme="minorEastAsia" w:hAnsi="Times New Roman" w:cs="Times New Roman"/>
                <w:bCs/>
                <w:sz w:val="24"/>
                <w:szCs w:val="24"/>
              </w:rPr>
              <w:t xml:space="preserve">          </w:t>
            </w:r>
            <w:r w:rsidR="00ED0C25">
              <w:rPr>
                <w:rFonts w:ascii="Times New Roman" w:eastAsiaTheme="minorEastAsia" w:hAnsi="Times New Roman" w:cs="Times New Roman" w:hint="eastAsia"/>
                <w:bCs/>
                <w:sz w:val="24"/>
                <w:szCs w:val="24"/>
              </w:rPr>
              <w:t xml:space="preserve"> </w:t>
            </w:r>
            <w:r w:rsidR="008D4B45"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其他</w:t>
            </w:r>
            <w:r w:rsidR="008D4B45">
              <w:rPr>
                <w:rFonts w:ascii="Times New Roman" w:eastAsiaTheme="minorEastAsia" w:hAnsi="Times New Roman" w:cs="Times New Roman" w:hint="eastAsia"/>
                <w:bCs/>
                <w:sz w:val="24"/>
                <w:szCs w:val="24"/>
              </w:rPr>
              <w:t xml:space="preserve"> </w:t>
            </w:r>
          </w:p>
        </w:tc>
      </w:tr>
      <w:tr w:rsidR="00A50073" w:rsidRPr="00431F93" w:rsidTr="00D24164">
        <w:tc>
          <w:tcPr>
            <w:tcW w:w="2093" w:type="dxa"/>
          </w:tcPr>
          <w:p w:rsidR="00A50073" w:rsidRPr="00431F93" w:rsidRDefault="00A5007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lang w:val="zh-TW"/>
              </w:rPr>
            </w:pPr>
            <w:r w:rsidRPr="00431F93">
              <w:rPr>
                <w:rFonts w:ascii="Times New Roman" w:eastAsiaTheme="minorEastAsia" w:hAnsi="Times New Roman" w:cs="Times New Roman"/>
                <w:b/>
                <w:bCs/>
                <w:sz w:val="24"/>
                <w:szCs w:val="24"/>
                <w:lang w:val="zh-TW"/>
              </w:rPr>
              <w:t>参与单位名称及人员姓名</w:t>
            </w:r>
          </w:p>
        </w:tc>
        <w:tc>
          <w:tcPr>
            <w:tcW w:w="6423" w:type="dxa"/>
          </w:tcPr>
          <w:p w:rsidR="003B4064" w:rsidRPr="003B4064" w:rsidRDefault="00EE7873" w:rsidP="003B4064">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1</w:t>
            </w:r>
            <w:r>
              <w:rPr>
                <w:rFonts w:ascii="Times New Roman" w:eastAsiaTheme="minorEastAsia" w:hAnsi="Times New Roman" w:cs="Times New Roman"/>
                <w:sz w:val="24"/>
                <w:szCs w:val="24"/>
              </w:rPr>
              <w:tab/>
            </w:r>
            <w:r w:rsidR="003B4064" w:rsidRPr="003B4064">
              <w:rPr>
                <w:rFonts w:ascii="Times New Roman" w:eastAsiaTheme="minorEastAsia" w:hAnsi="Times New Roman" w:cs="Times New Roman"/>
                <w:sz w:val="24"/>
                <w:szCs w:val="24"/>
              </w:rPr>
              <w:t>翟晶</w:t>
            </w:r>
            <w:r>
              <w:rPr>
                <w:rFonts w:ascii="Times New Roman" w:eastAsiaTheme="minorEastAsia" w:hAnsi="Times New Roman" w:cs="Times New Roman" w:hint="eastAsia"/>
                <w:sz w:val="24"/>
                <w:szCs w:val="24"/>
              </w:rPr>
              <w:t xml:space="preserve">    </w:t>
            </w:r>
            <w:r w:rsidR="003B4064" w:rsidRPr="003B4064">
              <w:rPr>
                <w:rFonts w:ascii="Times New Roman" w:eastAsiaTheme="minorEastAsia" w:hAnsi="Times New Roman" w:cs="Times New Roman"/>
                <w:sz w:val="24"/>
                <w:szCs w:val="24"/>
              </w:rPr>
              <w:t>创意亚洲</w:t>
            </w:r>
            <w:r>
              <w:rPr>
                <w:rFonts w:ascii="Times New Roman" w:eastAsiaTheme="minorEastAsia" w:hAnsi="Times New Roman" w:cs="Times New Roman" w:hint="eastAsia"/>
                <w:sz w:val="24"/>
                <w:szCs w:val="24"/>
              </w:rPr>
              <w:t xml:space="preserve">    </w:t>
            </w:r>
            <w:r w:rsidR="003B4064" w:rsidRPr="003B4064">
              <w:rPr>
                <w:rFonts w:ascii="Times New Roman" w:eastAsiaTheme="minorEastAsia" w:hAnsi="Times New Roman" w:cs="Times New Roman"/>
                <w:sz w:val="24"/>
                <w:szCs w:val="24"/>
              </w:rPr>
              <w:t>执行总监</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金晓岚</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杜邦环保</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副总经理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张耀坤</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广州嘉峪私募证券投资管理有限公司</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产业前沿研究中心负责人</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刘安琪</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广州嘉峪私募证券投资管理有限公司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行政助理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程泉</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国联证券股份有限公司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机构业务总监</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6</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程秀丽</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国泰君安深圳分公司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总经理助理</w:t>
            </w:r>
          </w:p>
          <w:p w:rsidR="003B4064" w:rsidRPr="003B4064" w:rsidRDefault="008A28FC" w:rsidP="003B4064">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7</w:t>
            </w:r>
            <w:r>
              <w:rPr>
                <w:rFonts w:ascii="Times New Roman" w:eastAsiaTheme="minorEastAsia" w:hAnsi="Times New Roman" w:cs="Times New Roman"/>
                <w:sz w:val="24"/>
                <w:szCs w:val="24"/>
              </w:rPr>
              <w:tab/>
            </w:r>
            <w:r w:rsidR="003B4064" w:rsidRPr="003B4064">
              <w:rPr>
                <w:rFonts w:ascii="Times New Roman" w:eastAsiaTheme="minorEastAsia" w:hAnsi="Times New Roman" w:cs="Times New Roman"/>
                <w:sz w:val="24"/>
                <w:szCs w:val="24"/>
              </w:rPr>
              <w:t>罗小虎</w:t>
            </w:r>
            <w:r>
              <w:rPr>
                <w:rFonts w:ascii="Times New Roman" w:eastAsiaTheme="minorEastAsia" w:hAnsi="Times New Roman" w:cs="Times New Roman" w:hint="eastAsia"/>
                <w:sz w:val="24"/>
                <w:szCs w:val="24"/>
              </w:rPr>
              <w:t xml:space="preserve">    </w:t>
            </w:r>
            <w:r w:rsidR="003B4064" w:rsidRPr="003B4064">
              <w:rPr>
                <w:rFonts w:ascii="Times New Roman" w:eastAsiaTheme="minorEastAsia" w:hAnsi="Times New Roman" w:cs="Times New Roman"/>
                <w:sz w:val="24"/>
                <w:szCs w:val="24"/>
              </w:rPr>
              <w:t>华泰证券</w:t>
            </w:r>
            <w:r>
              <w:rPr>
                <w:rFonts w:ascii="Times New Roman" w:eastAsiaTheme="minorEastAsia" w:hAnsi="Times New Roman" w:cs="Times New Roman" w:hint="eastAsia"/>
                <w:sz w:val="24"/>
                <w:szCs w:val="24"/>
              </w:rPr>
              <w:t xml:space="preserve">    </w:t>
            </w:r>
            <w:r w:rsidR="003B4064" w:rsidRPr="003B4064">
              <w:rPr>
                <w:rFonts w:ascii="Times New Roman" w:eastAsiaTheme="minorEastAsia" w:hAnsi="Times New Roman" w:cs="Times New Roman"/>
                <w:sz w:val="24"/>
                <w:szCs w:val="24"/>
              </w:rPr>
              <w:t>机构业务</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8</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蒋云菲</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华泰证券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销售经理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9</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黎雯</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汇垠澳丰</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部门负责人</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10</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刘泉</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锦泓资本</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高级研究员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11</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祝辉</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镜湖资本</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投资总监</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12</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欧阳凯</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每日经济新闻</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记者</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13</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张一鸣</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民生银行</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客户经理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14</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李智</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宁图顺实业有限公司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项目总经理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15</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蒲苗</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乾元投资</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董事长</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16</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付欣</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若汐投资</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ceo</w:t>
            </w:r>
            <w:r w:rsidRPr="003B4064">
              <w:rPr>
                <w:rFonts w:ascii="Times New Roman" w:eastAsiaTheme="minorEastAsia" w:hAnsi="Times New Roman" w:cs="Times New Roman"/>
                <w:sz w:val="24"/>
                <w:szCs w:val="24"/>
              </w:rPr>
              <w:t>、基金经理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17</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王磊</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上海卜元投资管理有限公司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投资经理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18</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潘云鹏</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深圳东西海岸投资有限公司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副总经理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19</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李炫均</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深圳巨牛投资管理有限公司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副总经理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20</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钟华</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深圳茂源财富管理有限公司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总经理、投资总监</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lastRenderedPageBreak/>
              <w:t>21</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王舟楫</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深圳前海成恩资本</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高级研究员</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22</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葛大维</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深圳前海九九资本管理有限公司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投研总监</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23</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高琳</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深圳前海九九资本管理有限公司</w:t>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ab/>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24</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林继斌</w:t>
            </w:r>
            <w:r w:rsidR="008A28FC">
              <w:rPr>
                <w:rFonts w:ascii="Times New Roman" w:eastAsiaTheme="minorEastAsia" w:hAnsi="Times New Roman" w:cs="Times New Roman"/>
                <w:sz w:val="24"/>
                <w:szCs w:val="24"/>
              </w:rPr>
              <w:t xml:space="preserve">   </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深圳市柒福投资有限公司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总经理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25</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吴亚男</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深圳特区报社</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记者</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26</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黄冬</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深圳亿达盛投资管理有限公司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总经理</w:t>
            </w:r>
            <w:r w:rsidR="008A28FC">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27</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苏树胜</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首善投资</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合伙人</w:t>
            </w:r>
            <w:r w:rsidR="00EE7873">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28</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童敏龙</w:t>
            </w:r>
            <w:r w:rsidR="008A28FC">
              <w:rPr>
                <w:rFonts w:ascii="Times New Roman" w:eastAsiaTheme="minorEastAsia" w:hAnsi="Times New Roman" w:cs="Times New Roman"/>
                <w:sz w:val="24"/>
                <w:szCs w:val="24"/>
              </w:rPr>
              <w:t xml:space="preserve">   </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西证金融管理有限公司</w:t>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总裁助理</w:t>
            </w:r>
            <w:r w:rsidR="00EE7873">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29</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sz w:val="24"/>
                <w:szCs w:val="24"/>
              </w:rPr>
              <w:t xml:space="preserve"> </w:t>
            </w:r>
            <w:r w:rsidRPr="003B4064">
              <w:rPr>
                <w:rFonts w:ascii="Times New Roman" w:eastAsiaTheme="minorEastAsia" w:hAnsi="Times New Roman" w:cs="Times New Roman"/>
                <w:sz w:val="24"/>
                <w:szCs w:val="24"/>
              </w:rPr>
              <w:t>周迪</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长城证券</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分析师</w:t>
            </w:r>
            <w:r w:rsidR="00EE7873">
              <w:rPr>
                <w:rFonts w:ascii="Times New Roman" w:eastAsiaTheme="minorEastAsia" w:hAnsi="Times New Roman" w:cs="Times New Roman"/>
                <w:sz w:val="24"/>
                <w:szCs w:val="24"/>
              </w:rPr>
              <w:t xml:space="preserve">    </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30</w:t>
            </w:r>
            <w:r w:rsidRPr="003B4064">
              <w:rPr>
                <w:rFonts w:ascii="Times New Roman" w:eastAsiaTheme="minorEastAsia" w:hAnsi="Times New Roman" w:cs="Times New Roman"/>
                <w:sz w:val="24"/>
                <w:szCs w:val="24"/>
              </w:rPr>
              <w:tab/>
            </w:r>
            <w:r w:rsidR="008A28FC">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洪一</w:t>
            </w:r>
            <w:r w:rsidR="00EE7873">
              <w:rPr>
                <w:rFonts w:ascii="Times New Roman" w:eastAsiaTheme="minorEastAsia" w:hAnsi="Times New Roman" w:cs="Times New Roman" w:hint="eastAsia"/>
                <w:sz w:val="24"/>
                <w:szCs w:val="24"/>
              </w:rPr>
              <w:t xml:space="preserve">    </w:t>
            </w:r>
            <w:r w:rsidRPr="003B4064">
              <w:rPr>
                <w:rFonts w:ascii="Times New Roman" w:eastAsiaTheme="minorEastAsia" w:hAnsi="Times New Roman" w:cs="Times New Roman"/>
                <w:sz w:val="24"/>
                <w:szCs w:val="24"/>
              </w:rPr>
              <w:t>东兴证券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研究员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31</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张小郭</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方正证券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机械组组长</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32</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陈庚</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亘泰投资</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投资经理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33</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吴霞</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广发证券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投资顾问</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34</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谢博辉</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广州晨骏</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分析员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35</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邵潇</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国泰君安</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分析师</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36</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张文准</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合银资本</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总经理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37</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黄波</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华泰证券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研究员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38</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冯政伟</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环球资本</w:t>
            </w:r>
            <w:r w:rsidRPr="003B4064">
              <w:rPr>
                <w:rFonts w:ascii="Times New Roman" w:eastAsiaTheme="minorEastAsia" w:hAnsi="Times New Roman" w:cs="Times New Roman"/>
                <w:sz w:val="24"/>
                <w:szCs w:val="24"/>
              </w:rPr>
              <w:tab/>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39</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阳明</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嘉峪投资</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职员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40</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罗宏伟</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金格投资</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项目经理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41</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史献涛</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金友创智</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投研总监</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42</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高雨</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领慧投资</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合伙人</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43</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孙常蕾</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民生加银基金</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研究员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44</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郭东谋</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南方基金</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董事</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45</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伍文友</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融通基金</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基金经理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46</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魏炯华</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上海贯弘投资</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研究员</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47</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王韬杰</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深圳亘泰投资管理有限公司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投资经理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48</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梁国裕</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深圳恒裕环球</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总经理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49</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谷文军</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深圳恒裕环球</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业务总监</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lastRenderedPageBreak/>
              <w:t>50</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李华钟</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深圳市上市公司并购协会</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副秘书长</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51</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邹曾静</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深圳晚报</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城区中心站长</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52</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邱毅峰</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新时代证券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首席分析师</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53</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徐婷婷</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英大证券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机构四部</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54</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苏奕丹</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招商证券</w:t>
            </w:r>
            <w:r w:rsidRPr="003B4064">
              <w:rPr>
                <w:rFonts w:ascii="Times New Roman" w:eastAsiaTheme="minorEastAsia" w:hAnsi="Times New Roman" w:cs="Times New Roman"/>
                <w:sz w:val="24"/>
                <w:szCs w:val="24"/>
              </w:rPr>
              <w:tab/>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55</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朱纯阳</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招商证券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执行董事</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56</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康殷</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证券时报</w:t>
            </w:r>
            <w:r w:rsidRPr="003B4064">
              <w:rPr>
                <w:rFonts w:ascii="Times New Roman" w:eastAsiaTheme="minorEastAsia" w:hAnsi="Times New Roman" w:cs="Times New Roman"/>
                <w:sz w:val="24"/>
                <w:szCs w:val="24"/>
              </w:rPr>
              <w:tab/>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57</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张少良</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中广核资本控股</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基金经理</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58</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熊丹</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中广核资本控股</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投资总监</w:t>
            </w:r>
          </w:p>
          <w:p w:rsidR="003B4064" w:rsidRP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59</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张泽京</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中广核资本控股</w:t>
            </w:r>
            <w:r w:rsidRPr="003B4064">
              <w:rPr>
                <w:rFonts w:ascii="Times New Roman" w:eastAsiaTheme="minorEastAsia" w:hAnsi="Times New Roman" w:cs="Times New Roman"/>
                <w:sz w:val="24"/>
                <w:szCs w:val="24"/>
              </w:rPr>
              <w:tab/>
            </w:r>
          </w:p>
          <w:p w:rsidR="003B4064" w:rsidRDefault="003B4064" w:rsidP="003B4064">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60</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袁阳</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中信证券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高级经理</w:t>
            </w:r>
          </w:p>
          <w:p w:rsidR="008132DA" w:rsidRPr="003B4064" w:rsidRDefault="008132DA" w:rsidP="003B4064">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 xml:space="preserve">61    </w:t>
            </w:r>
            <w:r w:rsidRPr="008132DA">
              <w:rPr>
                <w:rFonts w:ascii="Times New Roman" w:eastAsiaTheme="minorEastAsia" w:hAnsi="Times New Roman" w:cs="Times New Roman" w:hint="eastAsia"/>
                <w:sz w:val="24"/>
                <w:szCs w:val="24"/>
              </w:rPr>
              <w:t>尹哲辉</w:t>
            </w:r>
            <w:r w:rsidRPr="008132DA">
              <w:rPr>
                <w:rFonts w:ascii="Times New Roman" w:eastAsiaTheme="minorEastAsia" w:hAnsi="Times New Roman" w:cs="Times New Roman"/>
                <w:sz w:val="24"/>
                <w:szCs w:val="24"/>
              </w:rPr>
              <w:tab/>
            </w:r>
            <w:r w:rsidRPr="008132DA">
              <w:rPr>
                <w:rFonts w:ascii="Times New Roman" w:eastAsiaTheme="minorEastAsia" w:hAnsi="Times New Roman" w:cs="Times New Roman"/>
                <w:sz w:val="24"/>
                <w:szCs w:val="24"/>
              </w:rPr>
              <w:t>中国证券报</w:t>
            </w:r>
          </w:p>
          <w:p w:rsidR="005B0D5B" w:rsidRPr="00431F93" w:rsidRDefault="003B4064" w:rsidP="00005B4C">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6</w:t>
            </w:r>
            <w:r w:rsidR="00005B4C">
              <w:rPr>
                <w:rFonts w:ascii="Times New Roman" w:eastAsiaTheme="minorEastAsia" w:hAnsi="Times New Roman" w:cs="Times New Roman" w:hint="eastAsia"/>
                <w:sz w:val="24"/>
                <w:szCs w:val="24"/>
              </w:rPr>
              <w:t>2</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黄士栩</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财通证券</w:t>
            </w:r>
            <w:r w:rsidRPr="003B4064">
              <w:rPr>
                <w:rFonts w:ascii="Times New Roman" w:eastAsiaTheme="minorEastAsia" w:hAnsi="Times New Roman" w:cs="Times New Roman"/>
                <w:sz w:val="24"/>
                <w:szCs w:val="24"/>
              </w:rPr>
              <w:tab/>
            </w:r>
            <w:r w:rsidRPr="003B4064">
              <w:rPr>
                <w:rFonts w:ascii="Times New Roman" w:eastAsiaTheme="minorEastAsia" w:hAnsi="Times New Roman" w:cs="Times New Roman"/>
                <w:sz w:val="24"/>
                <w:szCs w:val="24"/>
              </w:rPr>
              <w:t>梅林中心营业部</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lastRenderedPageBreak/>
              <w:t>时间</w:t>
            </w:r>
          </w:p>
        </w:tc>
        <w:tc>
          <w:tcPr>
            <w:tcW w:w="6423" w:type="dxa"/>
            <w:vAlign w:val="center"/>
          </w:tcPr>
          <w:p w:rsidR="00EC1346" w:rsidRPr="00431F93" w:rsidRDefault="00AE3BB3" w:rsidP="004F653D">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2020</w:t>
            </w:r>
            <w:r>
              <w:rPr>
                <w:rFonts w:ascii="Times New Roman" w:eastAsiaTheme="minorEastAsia" w:hAnsi="Times New Roman" w:cs="Times New Roman" w:hint="eastAsia"/>
                <w:color w:val="auto"/>
                <w:kern w:val="2"/>
                <w:sz w:val="24"/>
                <w:szCs w:val="24"/>
                <w:bdr w:val="none" w:sz="0" w:space="0" w:color="auto"/>
              </w:rPr>
              <w:t>年</w:t>
            </w:r>
            <w:r>
              <w:rPr>
                <w:rFonts w:ascii="Times New Roman" w:eastAsiaTheme="minorEastAsia" w:hAnsi="Times New Roman" w:cs="Times New Roman" w:hint="eastAsia"/>
                <w:color w:val="auto"/>
                <w:kern w:val="2"/>
                <w:sz w:val="24"/>
                <w:szCs w:val="24"/>
                <w:bdr w:val="none" w:sz="0" w:space="0" w:color="auto"/>
              </w:rPr>
              <w:t>9</w:t>
            </w:r>
            <w:r>
              <w:rPr>
                <w:rFonts w:ascii="Times New Roman" w:eastAsiaTheme="minorEastAsia" w:hAnsi="Times New Roman" w:cs="Times New Roman" w:hint="eastAsia"/>
                <w:color w:val="auto"/>
                <w:kern w:val="2"/>
                <w:sz w:val="24"/>
                <w:szCs w:val="24"/>
                <w:bdr w:val="none" w:sz="0" w:space="0" w:color="auto"/>
              </w:rPr>
              <w:t>月</w:t>
            </w:r>
            <w:r>
              <w:rPr>
                <w:rFonts w:ascii="Times New Roman" w:eastAsiaTheme="minorEastAsia" w:hAnsi="Times New Roman" w:cs="Times New Roman" w:hint="eastAsia"/>
                <w:color w:val="auto"/>
                <w:kern w:val="2"/>
                <w:sz w:val="24"/>
                <w:szCs w:val="24"/>
                <w:bdr w:val="none" w:sz="0" w:space="0" w:color="auto"/>
              </w:rPr>
              <w:t>1</w:t>
            </w:r>
            <w:r>
              <w:rPr>
                <w:rFonts w:ascii="Times New Roman" w:eastAsiaTheme="minorEastAsia" w:hAnsi="Times New Roman" w:cs="Times New Roman" w:hint="eastAsia"/>
                <w:color w:val="auto"/>
                <w:kern w:val="2"/>
                <w:sz w:val="24"/>
                <w:szCs w:val="24"/>
                <w:bdr w:val="none" w:sz="0" w:space="0" w:color="auto"/>
              </w:rPr>
              <w:t>日</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地点</w:t>
            </w:r>
          </w:p>
        </w:tc>
        <w:tc>
          <w:tcPr>
            <w:tcW w:w="6423" w:type="dxa"/>
            <w:vAlign w:val="center"/>
          </w:tcPr>
          <w:p w:rsidR="00EC1346" w:rsidRPr="00431F93" w:rsidRDefault="00AE3BB3" w:rsidP="001308A4">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深圳市福田区深业上城</w:t>
            </w:r>
            <w:r>
              <w:rPr>
                <w:rFonts w:ascii="Times New Roman" w:eastAsiaTheme="minorEastAsia" w:hAnsi="Times New Roman" w:cs="Times New Roman" w:hint="eastAsia"/>
                <w:color w:val="auto"/>
                <w:kern w:val="2"/>
                <w:sz w:val="24"/>
                <w:szCs w:val="24"/>
                <w:bdr w:val="none" w:sz="0" w:space="0" w:color="auto"/>
              </w:rPr>
              <w:t>T2</w:t>
            </w:r>
            <w:r>
              <w:rPr>
                <w:rFonts w:ascii="Times New Roman" w:eastAsiaTheme="minorEastAsia" w:hAnsi="Times New Roman" w:cs="Times New Roman" w:hint="eastAsia"/>
                <w:color w:val="auto"/>
                <w:kern w:val="2"/>
                <w:sz w:val="24"/>
                <w:szCs w:val="24"/>
                <w:bdr w:val="none" w:sz="0" w:space="0" w:color="auto"/>
              </w:rPr>
              <w:t>大楼</w:t>
            </w:r>
            <w:r>
              <w:rPr>
                <w:rFonts w:ascii="Times New Roman" w:eastAsiaTheme="minorEastAsia" w:hAnsi="Times New Roman" w:cs="Times New Roman" w:hint="eastAsia"/>
                <w:color w:val="auto"/>
                <w:kern w:val="2"/>
                <w:sz w:val="24"/>
                <w:szCs w:val="24"/>
                <w:bdr w:val="none" w:sz="0" w:space="0" w:color="auto"/>
              </w:rPr>
              <w:t>18</w:t>
            </w:r>
            <w:r>
              <w:rPr>
                <w:rFonts w:ascii="Times New Roman" w:eastAsiaTheme="minorEastAsia" w:hAnsi="Times New Roman" w:cs="Times New Roman" w:hint="eastAsia"/>
                <w:color w:val="auto"/>
                <w:kern w:val="2"/>
                <w:sz w:val="24"/>
                <w:szCs w:val="24"/>
                <w:bdr w:val="none" w:sz="0" w:space="0" w:color="auto"/>
              </w:rPr>
              <w:t>楼</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上市公司接待人员姓名</w:t>
            </w:r>
          </w:p>
        </w:tc>
        <w:tc>
          <w:tcPr>
            <w:tcW w:w="6423" w:type="dxa"/>
            <w:vAlign w:val="center"/>
          </w:tcPr>
          <w:p w:rsidR="005A599F" w:rsidRDefault="00AE3BB3" w:rsidP="00B435AC">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董事长</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林坚</w:t>
            </w:r>
          </w:p>
          <w:p w:rsidR="00AE3BB3" w:rsidRDefault="00AE3BB3" w:rsidP="00B435AC">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总经理</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胡冬明</w:t>
            </w:r>
          </w:p>
          <w:p w:rsidR="00AE3BB3" w:rsidRDefault="00AE3BB3" w:rsidP="00B435AC">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总会计师</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秦庚</w:t>
            </w:r>
          </w:p>
          <w:p w:rsidR="00EC1346" w:rsidRPr="00431F93" w:rsidRDefault="00AE3BB3" w:rsidP="00B435AC">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董事会秘书</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杨新春</w:t>
            </w:r>
          </w:p>
        </w:tc>
      </w:tr>
      <w:tr w:rsidR="00AE3BB3" w:rsidRPr="00431F93" w:rsidTr="00D24164">
        <w:tc>
          <w:tcPr>
            <w:tcW w:w="2093" w:type="dxa"/>
          </w:tcPr>
          <w:p w:rsidR="00AE3BB3" w:rsidRPr="00431F93" w:rsidRDefault="00AE3BB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Pr>
                <w:rFonts w:ascii="Times New Roman" w:eastAsiaTheme="minorEastAsia" w:hAnsi="Times New Roman" w:cs="Times New Roman" w:hint="eastAsia"/>
                <w:b/>
                <w:bCs/>
                <w:sz w:val="24"/>
                <w:szCs w:val="24"/>
              </w:rPr>
              <w:t>记录</w:t>
            </w:r>
          </w:p>
        </w:tc>
        <w:tc>
          <w:tcPr>
            <w:tcW w:w="6423" w:type="dxa"/>
          </w:tcPr>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公司上半年净利润为</w:t>
            </w:r>
            <w:r w:rsidRPr="00AE3BB3">
              <w:rPr>
                <w:rFonts w:ascii="Times New Roman" w:eastAsiaTheme="minorEastAsia" w:hAnsi="Times New Roman" w:cs="Times New Roman"/>
                <w:b/>
                <w:bCs/>
                <w:sz w:val="24"/>
                <w:szCs w:val="24"/>
              </w:rPr>
              <w:t>1.99</w:t>
            </w:r>
            <w:r w:rsidRPr="00AE3BB3">
              <w:rPr>
                <w:rFonts w:ascii="Times New Roman" w:eastAsiaTheme="minorEastAsia" w:hAnsi="Times New Roman" w:cs="Times New Roman"/>
                <w:b/>
                <w:bCs/>
                <w:sz w:val="24"/>
                <w:szCs w:val="24"/>
              </w:rPr>
              <w:t>亿，其中子公司中广核浙江俊尔公司上半年净利润</w:t>
            </w:r>
            <w:r w:rsidRPr="00AE3BB3">
              <w:rPr>
                <w:rFonts w:ascii="Times New Roman" w:eastAsiaTheme="minorEastAsia" w:hAnsi="Times New Roman" w:cs="Times New Roman"/>
                <w:b/>
                <w:bCs/>
                <w:sz w:val="24"/>
                <w:szCs w:val="24"/>
              </w:rPr>
              <w:t>1.16</w:t>
            </w:r>
            <w:r w:rsidRPr="00AE3BB3">
              <w:rPr>
                <w:rFonts w:ascii="Times New Roman" w:eastAsiaTheme="minorEastAsia" w:hAnsi="Times New Roman" w:cs="Times New Roman"/>
                <w:b/>
                <w:bCs/>
                <w:sz w:val="24"/>
                <w:szCs w:val="24"/>
              </w:rPr>
              <w:t>亿，占公司上半年净利润的</w:t>
            </w:r>
            <w:r w:rsidRPr="00AE3BB3">
              <w:rPr>
                <w:rFonts w:ascii="Times New Roman" w:eastAsiaTheme="minorEastAsia" w:hAnsi="Times New Roman" w:cs="Times New Roman"/>
                <w:b/>
                <w:bCs/>
                <w:sz w:val="24"/>
                <w:szCs w:val="24"/>
              </w:rPr>
              <w:t>58%</w:t>
            </w:r>
            <w:r w:rsidRPr="00AE3BB3">
              <w:rPr>
                <w:rFonts w:ascii="Times New Roman" w:eastAsiaTheme="minorEastAsia" w:hAnsi="Times New Roman" w:cs="Times New Roman"/>
                <w:b/>
                <w:bCs/>
                <w:sz w:val="24"/>
                <w:szCs w:val="24"/>
              </w:rPr>
              <w:t>，请公司详细介绍一下俊尔公司？</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中广核浙江俊尔是本公司百分之百控股的子公司，位于浙江省温州市，主要做</w:t>
            </w:r>
            <w:r w:rsidR="00852165">
              <w:rPr>
                <w:rFonts w:ascii="Times New Roman" w:eastAsiaTheme="minorEastAsia" w:hAnsi="Times New Roman" w:cs="Times New Roman" w:hint="eastAsia"/>
                <w:bCs/>
                <w:sz w:val="24"/>
                <w:szCs w:val="24"/>
              </w:rPr>
              <w:t>改性</w:t>
            </w:r>
            <w:r w:rsidRPr="00AE3BB3">
              <w:rPr>
                <w:rFonts w:ascii="Times New Roman" w:eastAsiaTheme="minorEastAsia" w:hAnsi="Times New Roman" w:cs="Times New Roman" w:hint="eastAsia"/>
                <w:bCs/>
                <w:sz w:val="24"/>
                <w:szCs w:val="24"/>
              </w:rPr>
              <w:t>工程塑料。在上半年疫情期间，温州是湖北以外疫情最严重的区域，面对此情况，俊尔公司加大对新产品的研发投入、积极推进产品结构升级，自主研发的新材料和新产品取得了突破，实现产品投放市场并大规模产业化应用，市场反响非常好，给公司带来了利润增长。公司上半年的经营业绩增长，不仅有俊尔公司、</w:t>
            </w:r>
            <w:r w:rsidRPr="00AE3BB3">
              <w:rPr>
                <w:rFonts w:ascii="Times New Roman" w:eastAsiaTheme="minorEastAsia" w:hAnsi="Times New Roman" w:cs="Times New Roman" w:hint="eastAsia"/>
                <w:bCs/>
                <w:sz w:val="24"/>
                <w:szCs w:val="24"/>
              </w:rPr>
              <w:lastRenderedPageBreak/>
              <w:t>其他公司如高新核材和达胜两家公司也做出了贡献。</w:t>
            </w:r>
            <w:r w:rsidRPr="00AE3BB3">
              <w:rPr>
                <w:rFonts w:ascii="Times New Roman" w:eastAsiaTheme="minorEastAsia" w:hAnsi="Times New Roman" w:cs="Times New Roman"/>
                <w:bCs/>
                <w:sz w:val="24"/>
                <w:szCs w:val="24"/>
              </w:rPr>
              <w:t xml:space="preserve"> </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2.</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公司下半年业绩可持续性如何？</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虽然公司上半年的经营业绩高新材料板块贡献较大，但其他业务板块也在稳步往前推进，尤其是电子束处理污水业务，今年</w:t>
            </w:r>
            <w:r w:rsidRPr="00AE3BB3">
              <w:rPr>
                <w:rFonts w:ascii="Times New Roman" w:eastAsiaTheme="minorEastAsia" w:hAnsi="Times New Roman" w:cs="Times New Roman"/>
                <w:bCs/>
                <w:sz w:val="24"/>
                <w:szCs w:val="24"/>
              </w:rPr>
              <w:t>6</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5</w:t>
            </w:r>
            <w:r w:rsidRPr="00AE3BB3">
              <w:rPr>
                <w:rFonts w:ascii="Times New Roman" w:eastAsiaTheme="minorEastAsia" w:hAnsi="Times New Roman" w:cs="Times New Roman"/>
                <w:bCs/>
                <w:sz w:val="24"/>
                <w:szCs w:val="24"/>
              </w:rPr>
              <w:t>日，公司在江门冠华的项目，也是全球最大电子束治污技术处理印染废水项目，已顺利移交，引起中央电视台等国内主流媒体的广泛关注。该项目是目前世界上采用电子束治污技术处理工业废水的最大单体项目，标志着我国自主创新的电子束治污技术水平走在了世界前列，并迈入大规模商业化应用阶段，且陆续</w:t>
            </w:r>
            <w:r w:rsidR="00852165">
              <w:rPr>
                <w:rFonts w:ascii="Times New Roman" w:eastAsiaTheme="minorEastAsia" w:hAnsi="Times New Roman" w:cs="Times New Roman" w:hint="eastAsia"/>
                <w:bCs/>
                <w:sz w:val="24"/>
                <w:szCs w:val="24"/>
              </w:rPr>
              <w:t>在处</w:t>
            </w:r>
            <w:r w:rsidR="00852165">
              <w:rPr>
                <w:rFonts w:ascii="Times New Roman" w:eastAsiaTheme="minorEastAsia" w:hAnsi="Times New Roman" w:cs="Times New Roman"/>
                <w:bCs/>
                <w:sz w:val="24"/>
                <w:szCs w:val="24"/>
              </w:rPr>
              <w:t>理制药厂废水和垃圾渗透液方面</w:t>
            </w:r>
            <w:r w:rsidRPr="00AE3BB3">
              <w:rPr>
                <w:rFonts w:ascii="Times New Roman" w:eastAsiaTheme="minorEastAsia" w:hAnsi="Times New Roman" w:cs="Times New Roman"/>
                <w:bCs/>
                <w:sz w:val="24"/>
                <w:szCs w:val="24"/>
              </w:rPr>
              <w:t>已有订单。预计下半年国家宏观形势整体稳中有进，其中关于新基建建设，国家明确要求加快</w:t>
            </w:r>
            <w:r w:rsidRPr="00AE3BB3">
              <w:rPr>
                <w:rFonts w:ascii="Times New Roman" w:eastAsiaTheme="minorEastAsia" w:hAnsi="Times New Roman" w:cs="Times New Roman"/>
                <w:bCs/>
                <w:sz w:val="24"/>
                <w:szCs w:val="24"/>
              </w:rPr>
              <w:t>5G</w:t>
            </w:r>
            <w:r w:rsidRPr="00AE3BB3">
              <w:rPr>
                <w:rFonts w:ascii="Times New Roman" w:eastAsiaTheme="minorEastAsia" w:hAnsi="Times New Roman" w:cs="Times New Roman"/>
                <w:bCs/>
                <w:sz w:val="24"/>
                <w:szCs w:val="24"/>
              </w:rPr>
              <w:t>网络、数据中心等新型基础设施建设进度，</w:t>
            </w:r>
            <w:r w:rsidRPr="00AE3BB3">
              <w:rPr>
                <w:rFonts w:ascii="Times New Roman" w:eastAsiaTheme="minorEastAsia" w:hAnsi="Times New Roman" w:cs="Times New Roman" w:hint="eastAsia"/>
                <w:bCs/>
                <w:sz w:val="24"/>
                <w:szCs w:val="24"/>
              </w:rPr>
              <w:t>作为基础支撑的光纤光缆以及通信电缆市场空间广阔，惠及公司高新材料业务。同时，公司将持续通过加快高新材料业务板块转型升级、加大加速器应用场景开发力度、快速拓展“加速器及其应用”业务规模等手段提高公司经营业绩。公司有信心并会努力实现公司全年业绩稳步增长。</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3.</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看公司近期公告显示准备进军核医疗领域，请问公司在核医疗领域准备如何布局？公司在核医疗方面有哪些优势？</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核医疗领域是核技术应用最大的领域，公司在核医疗领域主要围绕核技术“影像和治疗”两个非常重要的领域拓展业务。现阶段公司正在拓展的核医学业务：</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一是核药领域业务，公司正在开展富集碳</w:t>
            </w:r>
            <w:r w:rsidRPr="00AE3BB3">
              <w:rPr>
                <w:rFonts w:ascii="Times New Roman" w:eastAsiaTheme="minorEastAsia" w:hAnsi="Times New Roman" w:cs="Times New Roman"/>
                <w:bCs/>
                <w:sz w:val="24"/>
                <w:szCs w:val="24"/>
              </w:rPr>
              <w:t>13</w:t>
            </w:r>
            <w:r w:rsidRPr="00AE3BB3">
              <w:rPr>
                <w:rFonts w:ascii="Times New Roman" w:eastAsiaTheme="minorEastAsia" w:hAnsi="Times New Roman" w:cs="Times New Roman"/>
                <w:bCs/>
                <w:sz w:val="24"/>
                <w:szCs w:val="24"/>
              </w:rPr>
              <w:t>稳定性同位素用于生产核药的研究（国家级科研项目），该核药项目是应用于生产检测人体幽门螺旋杆菌药剂原料药的主要原材料，目前该类原材料主要依赖进口。</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二是质子治疗领域业务，公司近期与</w:t>
            </w:r>
            <w:r w:rsidRPr="00AE3BB3">
              <w:rPr>
                <w:rFonts w:ascii="Times New Roman" w:eastAsiaTheme="minorEastAsia" w:hAnsi="Times New Roman" w:cs="Times New Roman"/>
                <w:bCs/>
                <w:sz w:val="24"/>
                <w:szCs w:val="24"/>
              </w:rPr>
              <w:t>IBA</w:t>
            </w:r>
            <w:r w:rsidRPr="00AE3BB3">
              <w:rPr>
                <w:rFonts w:ascii="Times New Roman" w:eastAsiaTheme="minorEastAsia" w:hAnsi="Times New Roman" w:cs="Times New Roman"/>
                <w:bCs/>
                <w:sz w:val="24"/>
                <w:szCs w:val="24"/>
              </w:rPr>
              <w:t>签订合作协议，</w:t>
            </w:r>
            <w:r w:rsidRPr="00AE3BB3">
              <w:rPr>
                <w:rFonts w:ascii="Times New Roman" w:eastAsiaTheme="minorEastAsia" w:hAnsi="Times New Roman" w:cs="Times New Roman"/>
                <w:bCs/>
                <w:sz w:val="24"/>
                <w:szCs w:val="24"/>
              </w:rPr>
              <w:lastRenderedPageBreak/>
              <w:t>根据协议，公司将完整引入全球先进的多室质子治疗系统技术，并获得该技术及产品在我国大陆地区独家开发、制造、销售、安装、运营、维修的权利。同时，双方还将在质子加速器、医用回旋加速器、工业用回旋加速器等方面深化技术合作。双方将通过技术合作实现在质子治疗领域的强强联手，有望将中国的质子治疗带入一个全新的层次，将以</w:t>
            </w:r>
            <w:r w:rsidRPr="00AE3BB3">
              <w:rPr>
                <w:rFonts w:ascii="Times New Roman" w:eastAsiaTheme="minorEastAsia" w:hAnsi="Times New Roman" w:cs="Times New Roman"/>
                <w:bCs/>
                <w:sz w:val="24"/>
                <w:szCs w:val="24"/>
              </w:rPr>
              <w:t>IBA</w:t>
            </w:r>
            <w:r w:rsidRPr="00AE3BB3">
              <w:rPr>
                <w:rFonts w:ascii="Times New Roman" w:eastAsiaTheme="minorEastAsia" w:hAnsi="Times New Roman" w:cs="Times New Roman"/>
                <w:bCs/>
                <w:sz w:val="24"/>
                <w:szCs w:val="24"/>
              </w:rPr>
              <w:t>的质子技术为基石，为国内质子治疗中心客户提供完整的质子项目解决方案，使得国内客户质子治疗中心的立项、落地和实施更流畅，安装时间更快、服务更优质，给客</w:t>
            </w:r>
            <w:r w:rsidRPr="00AE3BB3">
              <w:rPr>
                <w:rFonts w:ascii="Times New Roman" w:eastAsiaTheme="minorEastAsia" w:hAnsi="Times New Roman" w:cs="Times New Roman" w:hint="eastAsia"/>
                <w:bCs/>
                <w:sz w:val="24"/>
                <w:szCs w:val="24"/>
              </w:rPr>
              <w:t>户创造价值。</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公司拓展质子治疗业务，一是具备国内政策和环境优势，二是公司加速器研发制造的背景为后续质子治疗仪的技术引入、研发和制造奠定了坚实的基础：</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我国质子治疗起步晚，但需求很大，发展前景广阔。目前国产设备刚刚研制成功或正在研发过程中，技术成熟度尚不能与国外设备抗衡。我国大陆地区先后建成投入运营质子治疗项目仅</w:t>
            </w:r>
            <w:r w:rsidRPr="00AE3BB3">
              <w:rPr>
                <w:rFonts w:ascii="Times New Roman" w:eastAsiaTheme="minorEastAsia" w:hAnsi="Times New Roman" w:cs="Times New Roman"/>
                <w:bCs/>
                <w:sz w:val="24"/>
                <w:szCs w:val="24"/>
              </w:rPr>
              <w:t>2</w:t>
            </w:r>
            <w:r w:rsidRPr="00AE3BB3">
              <w:rPr>
                <w:rFonts w:ascii="Times New Roman" w:eastAsiaTheme="minorEastAsia" w:hAnsi="Times New Roman" w:cs="Times New Roman"/>
                <w:bCs/>
                <w:sz w:val="24"/>
                <w:szCs w:val="24"/>
              </w:rPr>
              <w:t>个，分别为山东淄博万杰医院、上海质子重离子医院。</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7</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31</w:t>
            </w:r>
            <w:r w:rsidRPr="00AE3BB3">
              <w:rPr>
                <w:rFonts w:ascii="Times New Roman" w:eastAsiaTheme="minorEastAsia" w:hAnsi="Times New Roman" w:cs="Times New Roman"/>
                <w:bCs/>
                <w:sz w:val="24"/>
                <w:szCs w:val="24"/>
              </w:rPr>
              <w:t>日，国家卫健委发布关于调整大型医用设备配置规划的通知，将</w:t>
            </w:r>
            <w:r w:rsidRPr="00AE3BB3">
              <w:rPr>
                <w:rFonts w:ascii="Times New Roman" w:eastAsiaTheme="minorEastAsia" w:hAnsi="Times New Roman" w:cs="Times New Roman"/>
                <w:bCs/>
                <w:sz w:val="24"/>
                <w:szCs w:val="24"/>
              </w:rPr>
              <w:t>2018</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年质子放射治疗系统配置证从</w:t>
            </w:r>
            <w:r w:rsidRPr="00AE3BB3">
              <w:rPr>
                <w:rFonts w:ascii="Times New Roman" w:eastAsiaTheme="minorEastAsia" w:hAnsi="Times New Roman" w:cs="Times New Roman"/>
                <w:bCs/>
                <w:sz w:val="24"/>
                <w:szCs w:val="24"/>
              </w:rPr>
              <w:t>10</w:t>
            </w:r>
            <w:r w:rsidRPr="00AE3BB3">
              <w:rPr>
                <w:rFonts w:ascii="Times New Roman" w:eastAsiaTheme="minorEastAsia" w:hAnsi="Times New Roman" w:cs="Times New Roman"/>
                <w:bCs/>
                <w:sz w:val="24"/>
                <w:szCs w:val="24"/>
              </w:rPr>
              <w:t>个上调为</w:t>
            </w:r>
            <w:r w:rsidRPr="00AE3BB3">
              <w:rPr>
                <w:rFonts w:ascii="Times New Roman" w:eastAsiaTheme="minorEastAsia" w:hAnsi="Times New Roman" w:cs="Times New Roman"/>
                <w:bCs/>
                <w:sz w:val="24"/>
                <w:szCs w:val="24"/>
              </w:rPr>
              <w:t>16</w:t>
            </w:r>
            <w:r w:rsidRPr="00AE3BB3">
              <w:rPr>
                <w:rFonts w:ascii="Times New Roman" w:eastAsiaTheme="minorEastAsia" w:hAnsi="Times New Roman" w:cs="Times New Roman"/>
                <w:bCs/>
                <w:sz w:val="24"/>
                <w:szCs w:val="24"/>
              </w:rPr>
              <w:t>个。受国家大力发展高端医疗政策驱动，我国高端医疗设备国产化进程加速，预计将迎来快速发展阶段。</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目前正于苏州建设加速器智能制造基地，并与苏州大学联合成立了质子肿瘤治疗国产化及临床应用研究中心，公司还与国内外核医学领域的厂商和科研单位建立广泛的联系与合作，积累了一批潜在合作伙伴与核医学领域优秀人才。公司下属达胜公司还取得了《Ⅲ类医疗器械经营许可证》，具备了经营</w:t>
            </w:r>
            <w:r w:rsidR="00852165">
              <w:rPr>
                <w:rFonts w:ascii="Times New Roman" w:eastAsiaTheme="minorEastAsia" w:hAnsi="Times New Roman" w:cs="Times New Roman" w:hint="eastAsia"/>
                <w:bCs/>
                <w:sz w:val="24"/>
                <w:szCs w:val="24"/>
              </w:rPr>
              <w:t>和</w:t>
            </w:r>
            <w:r w:rsidR="00852165">
              <w:rPr>
                <w:rFonts w:ascii="Times New Roman" w:eastAsiaTheme="minorEastAsia" w:hAnsi="Times New Roman" w:cs="Times New Roman"/>
                <w:bCs/>
                <w:sz w:val="24"/>
                <w:szCs w:val="24"/>
              </w:rPr>
              <w:t>销售</w:t>
            </w:r>
            <w:r w:rsidRPr="00AE3BB3">
              <w:rPr>
                <w:rFonts w:ascii="Times New Roman" w:eastAsiaTheme="minorEastAsia" w:hAnsi="Times New Roman" w:cs="Times New Roman" w:hint="eastAsia"/>
                <w:bCs/>
                <w:sz w:val="24"/>
                <w:szCs w:val="24"/>
              </w:rPr>
              <w:t>放射治疗类产品的资质。</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4.</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公司在疫情期间不仅扛住了市场的冲击、还为抗疫提供</w:t>
            </w:r>
            <w:r w:rsidRPr="00AE3BB3">
              <w:rPr>
                <w:rFonts w:ascii="Times New Roman" w:eastAsiaTheme="minorEastAsia" w:hAnsi="Times New Roman" w:cs="Times New Roman"/>
                <w:b/>
                <w:bCs/>
                <w:sz w:val="24"/>
                <w:szCs w:val="24"/>
              </w:rPr>
              <w:lastRenderedPageBreak/>
              <w:t>免费辐照彰显央企担当，更在二季度业绩表现亮眼。请问公司在二季度做了哪些工作？对未来的业绩有没有更好的预期？</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年第二季度，</w:t>
            </w:r>
            <w:r w:rsidR="00852165">
              <w:rPr>
                <w:rFonts w:ascii="Times New Roman" w:eastAsiaTheme="minorEastAsia" w:hAnsi="Times New Roman" w:cs="Times New Roman" w:hint="eastAsia"/>
                <w:bCs/>
                <w:sz w:val="24"/>
                <w:szCs w:val="24"/>
              </w:rPr>
              <w:t>除</w:t>
            </w:r>
            <w:r w:rsidR="00852165">
              <w:rPr>
                <w:rFonts w:ascii="Times New Roman" w:eastAsiaTheme="minorEastAsia" w:hAnsi="Times New Roman" w:cs="Times New Roman"/>
                <w:bCs/>
                <w:sz w:val="24"/>
                <w:szCs w:val="24"/>
              </w:rPr>
              <w:t>在</w:t>
            </w:r>
            <w:r w:rsidR="00852165" w:rsidRPr="00852165">
              <w:rPr>
                <w:rFonts w:ascii="Times New Roman" w:eastAsiaTheme="minorEastAsia" w:hAnsi="Times New Roman" w:cs="Times New Roman" w:hint="eastAsia"/>
                <w:bCs/>
                <w:sz w:val="24"/>
                <w:szCs w:val="24"/>
              </w:rPr>
              <w:t>抗疫</w:t>
            </w:r>
            <w:r w:rsidR="00852165">
              <w:rPr>
                <w:rFonts w:ascii="Times New Roman" w:eastAsiaTheme="minorEastAsia" w:hAnsi="Times New Roman" w:cs="Times New Roman" w:hint="eastAsia"/>
                <w:bCs/>
                <w:sz w:val="24"/>
                <w:szCs w:val="24"/>
              </w:rPr>
              <w:t>期间</w:t>
            </w:r>
            <w:r w:rsidR="00852165" w:rsidRPr="00852165">
              <w:rPr>
                <w:rFonts w:ascii="Times New Roman" w:eastAsiaTheme="minorEastAsia" w:hAnsi="Times New Roman" w:cs="Times New Roman" w:hint="eastAsia"/>
                <w:bCs/>
                <w:sz w:val="24"/>
                <w:szCs w:val="24"/>
              </w:rPr>
              <w:t>提供免费辐照彰显央企担当</w:t>
            </w:r>
            <w:r w:rsidR="00852165">
              <w:rPr>
                <w:rFonts w:ascii="Times New Roman" w:eastAsiaTheme="minorEastAsia" w:hAnsi="Times New Roman" w:cs="Times New Roman" w:hint="eastAsia"/>
                <w:bCs/>
                <w:sz w:val="24"/>
                <w:szCs w:val="24"/>
              </w:rPr>
              <w:t>外</w:t>
            </w:r>
            <w:r w:rsidR="00852165">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公司</w:t>
            </w:r>
            <w:r w:rsidR="00852165">
              <w:rPr>
                <w:rFonts w:ascii="Times New Roman" w:eastAsiaTheme="minorEastAsia" w:hAnsi="Times New Roman" w:cs="Times New Roman" w:hint="eastAsia"/>
                <w:bCs/>
                <w:sz w:val="24"/>
                <w:szCs w:val="24"/>
              </w:rPr>
              <w:t>主</w:t>
            </w:r>
            <w:r w:rsidR="00852165">
              <w:rPr>
                <w:rFonts w:ascii="Times New Roman" w:eastAsiaTheme="minorEastAsia" w:hAnsi="Times New Roman" w:cs="Times New Roman"/>
                <w:bCs/>
                <w:sz w:val="24"/>
                <w:szCs w:val="24"/>
              </w:rPr>
              <w:t>要加强了三个方面的工作，一是第一时间</w:t>
            </w:r>
            <w:r w:rsidRPr="00AE3BB3">
              <w:rPr>
                <w:rFonts w:ascii="Times New Roman" w:eastAsiaTheme="minorEastAsia" w:hAnsi="Times New Roman" w:cs="Times New Roman"/>
                <w:bCs/>
                <w:sz w:val="24"/>
                <w:szCs w:val="24"/>
              </w:rPr>
              <w:t>全面复产复工，生产经营逐步恢复到正常状态，随着国内疫情得到控制，下游需求逐步恢复，国内市场逐渐好转、国际航运市场开始复苏；同时，疫情期间，公司加大对新产品的研发投入、积极推进产品结构升级，自主研发的新材料和新产品取得了突破，实现产品投放市场并大规模产业化应用；公司利用产业园区域布局优势，加强内部协同和竞争力，开发优质客户，推动公司业务恢复性增长，截至</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6</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30</w:t>
            </w:r>
            <w:r w:rsidRPr="00AE3BB3">
              <w:rPr>
                <w:rFonts w:ascii="Times New Roman" w:eastAsiaTheme="minorEastAsia" w:hAnsi="Times New Roman" w:cs="Times New Roman"/>
                <w:bCs/>
                <w:sz w:val="24"/>
                <w:szCs w:val="24"/>
              </w:rPr>
              <w:t>日，公司实现净利润</w:t>
            </w:r>
            <w:r w:rsidRPr="00AE3BB3">
              <w:rPr>
                <w:rFonts w:ascii="Times New Roman" w:eastAsiaTheme="minorEastAsia" w:hAnsi="Times New Roman" w:cs="Times New Roman"/>
                <w:bCs/>
                <w:sz w:val="24"/>
                <w:szCs w:val="24"/>
              </w:rPr>
              <w:t>1.99</w:t>
            </w:r>
            <w:r w:rsidRPr="00AE3BB3">
              <w:rPr>
                <w:rFonts w:ascii="Times New Roman" w:eastAsiaTheme="minorEastAsia" w:hAnsi="Times New Roman" w:cs="Times New Roman"/>
                <w:bCs/>
                <w:sz w:val="24"/>
                <w:szCs w:val="24"/>
              </w:rPr>
              <w:t>亿元，同比增长</w:t>
            </w:r>
            <w:r w:rsidRPr="00AE3BB3">
              <w:rPr>
                <w:rFonts w:ascii="Times New Roman" w:eastAsiaTheme="minorEastAsia" w:hAnsi="Times New Roman" w:cs="Times New Roman"/>
                <w:bCs/>
                <w:sz w:val="24"/>
                <w:szCs w:val="24"/>
              </w:rPr>
              <w:t>320.88%</w:t>
            </w:r>
            <w:r w:rsidRPr="00AE3BB3">
              <w:rPr>
                <w:rFonts w:ascii="Times New Roman" w:eastAsiaTheme="minorEastAsia" w:hAnsi="Times New Roman" w:cs="Times New Roman"/>
                <w:bCs/>
                <w:sz w:val="24"/>
                <w:szCs w:val="24"/>
              </w:rPr>
              <w:t>。</w:t>
            </w:r>
            <w:r w:rsidR="00852165">
              <w:rPr>
                <w:rFonts w:ascii="Times New Roman" w:eastAsiaTheme="minorEastAsia" w:hAnsi="Times New Roman" w:cs="Times New Roman" w:hint="eastAsia"/>
                <w:bCs/>
                <w:sz w:val="24"/>
                <w:szCs w:val="24"/>
              </w:rPr>
              <w:t>二</w:t>
            </w:r>
            <w:r w:rsidR="00852165">
              <w:rPr>
                <w:rFonts w:ascii="Times New Roman" w:eastAsiaTheme="minorEastAsia" w:hAnsi="Times New Roman" w:cs="Times New Roman"/>
                <w:bCs/>
                <w:sz w:val="24"/>
                <w:szCs w:val="24"/>
              </w:rPr>
              <w:t>是产业化取得新的突破。</w:t>
            </w:r>
            <w:r w:rsidR="00852165" w:rsidRPr="00852165">
              <w:rPr>
                <w:rFonts w:ascii="Times New Roman" w:eastAsiaTheme="minorEastAsia" w:hAnsi="Times New Roman" w:cs="Times New Roman"/>
                <w:bCs/>
                <w:sz w:val="24"/>
                <w:szCs w:val="24"/>
              </w:rPr>
              <w:t>6</w:t>
            </w:r>
            <w:r w:rsidR="00852165" w:rsidRPr="00852165">
              <w:rPr>
                <w:rFonts w:ascii="Times New Roman" w:eastAsiaTheme="minorEastAsia" w:hAnsi="Times New Roman" w:cs="Times New Roman"/>
                <w:bCs/>
                <w:sz w:val="24"/>
                <w:szCs w:val="24"/>
              </w:rPr>
              <w:t>月</w:t>
            </w:r>
            <w:r w:rsidR="00852165" w:rsidRPr="00852165">
              <w:rPr>
                <w:rFonts w:ascii="Times New Roman" w:eastAsiaTheme="minorEastAsia" w:hAnsi="Times New Roman" w:cs="Times New Roman"/>
                <w:bCs/>
                <w:sz w:val="24"/>
                <w:szCs w:val="24"/>
              </w:rPr>
              <w:t>5</w:t>
            </w:r>
            <w:r w:rsidR="00852165" w:rsidRPr="00852165">
              <w:rPr>
                <w:rFonts w:ascii="Times New Roman" w:eastAsiaTheme="minorEastAsia" w:hAnsi="Times New Roman" w:cs="Times New Roman"/>
                <w:bCs/>
                <w:sz w:val="24"/>
                <w:szCs w:val="24"/>
              </w:rPr>
              <w:t>日，公司</w:t>
            </w:r>
            <w:r w:rsidR="00852165">
              <w:rPr>
                <w:rFonts w:ascii="Times New Roman" w:eastAsiaTheme="minorEastAsia" w:hAnsi="Times New Roman" w:cs="Times New Roman"/>
                <w:bCs/>
                <w:sz w:val="24"/>
                <w:szCs w:val="24"/>
              </w:rPr>
              <w:t>在江门冠华的项目，也是全球最大电子束治污技术处理印染废水项目，</w:t>
            </w:r>
            <w:r w:rsidR="00852165" w:rsidRPr="00852165">
              <w:rPr>
                <w:rFonts w:ascii="Times New Roman" w:eastAsiaTheme="minorEastAsia" w:hAnsi="Times New Roman" w:cs="Times New Roman"/>
                <w:bCs/>
                <w:sz w:val="24"/>
                <w:szCs w:val="24"/>
              </w:rPr>
              <w:t>顺利移交</w:t>
            </w:r>
            <w:r w:rsidR="00852165">
              <w:rPr>
                <w:rFonts w:ascii="Times New Roman" w:eastAsiaTheme="minorEastAsia" w:hAnsi="Times New Roman" w:cs="Times New Roman" w:hint="eastAsia"/>
                <w:bCs/>
                <w:sz w:val="24"/>
                <w:szCs w:val="24"/>
              </w:rPr>
              <w:t>给</w:t>
            </w:r>
            <w:r w:rsidR="00852165">
              <w:rPr>
                <w:rFonts w:ascii="Times New Roman" w:eastAsiaTheme="minorEastAsia" w:hAnsi="Times New Roman" w:cs="Times New Roman"/>
                <w:bCs/>
                <w:sz w:val="24"/>
                <w:szCs w:val="24"/>
              </w:rPr>
              <w:t>业主，标志着进入大规模商</w:t>
            </w:r>
            <w:r w:rsidR="00852165">
              <w:rPr>
                <w:rFonts w:ascii="Times New Roman" w:eastAsiaTheme="minorEastAsia" w:hAnsi="Times New Roman" w:cs="Times New Roman" w:hint="eastAsia"/>
                <w:bCs/>
                <w:sz w:val="24"/>
                <w:szCs w:val="24"/>
              </w:rPr>
              <w:t>业</w:t>
            </w:r>
            <w:r w:rsidR="00852165">
              <w:rPr>
                <w:rFonts w:ascii="Times New Roman" w:eastAsiaTheme="minorEastAsia" w:hAnsi="Times New Roman" w:cs="Times New Roman"/>
                <w:bCs/>
                <w:sz w:val="24"/>
                <w:szCs w:val="24"/>
              </w:rPr>
              <w:t>化阶段</w:t>
            </w:r>
            <w:r w:rsidR="00852165" w:rsidRPr="00852165">
              <w:rPr>
                <w:rFonts w:ascii="Times New Roman" w:eastAsiaTheme="minorEastAsia" w:hAnsi="Times New Roman" w:cs="Times New Roman"/>
                <w:bCs/>
                <w:sz w:val="24"/>
                <w:szCs w:val="24"/>
              </w:rPr>
              <w:t>。</w:t>
            </w:r>
            <w:r w:rsidR="00852165">
              <w:rPr>
                <w:rFonts w:ascii="Times New Roman" w:eastAsiaTheme="minorEastAsia" w:hAnsi="Times New Roman" w:cs="Times New Roman" w:hint="eastAsia"/>
                <w:bCs/>
                <w:sz w:val="24"/>
                <w:szCs w:val="24"/>
              </w:rPr>
              <w:t>此</w:t>
            </w:r>
            <w:r w:rsidR="00852165">
              <w:rPr>
                <w:rFonts w:ascii="Times New Roman" w:eastAsiaTheme="minorEastAsia" w:hAnsi="Times New Roman" w:cs="Times New Roman"/>
                <w:bCs/>
                <w:sz w:val="24"/>
                <w:szCs w:val="24"/>
              </w:rPr>
              <w:t>外，</w:t>
            </w:r>
            <w:r w:rsidRPr="00AE3BB3">
              <w:rPr>
                <w:rFonts w:ascii="Times New Roman" w:eastAsiaTheme="minorEastAsia" w:hAnsi="Times New Roman" w:cs="Times New Roman"/>
                <w:bCs/>
                <w:sz w:val="24"/>
                <w:szCs w:val="24"/>
              </w:rPr>
              <w:t>公司</w:t>
            </w:r>
            <w:r w:rsidR="00852165">
              <w:rPr>
                <w:rFonts w:ascii="Times New Roman" w:eastAsiaTheme="minorEastAsia" w:hAnsi="Times New Roman" w:cs="Times New Roman" w:hint="eastAsia"/>
                <w:bCs/>
                <w:sz w:val="24"/>
                <w:szCs w:val="24"/>
              </w:rPr>
              <w:t>还</w:t>
            </w:r>
            <w:r w:rsidRPr="00AE3BB3">
              <w:rPr>
                <w:rFonts w:ascii="Times New Roman" w:eastAsiaTheme="minorEastAsia" w:hAnsi="Times New Roman" w:cs="Times New Roman"/>
                <w:bCs/>
                <w:sz w:val="24"/>
                <w:szCs w:val="24"/>
              </w:rPr>
              <w:t>开辟了很多新的业务领域，如：在湖北十堰电子束处理医</w:t>
            </w:r>
            <w:r w:rsidRPr="00AE3BB3">
              <w:rPr>
                <w:rFonts w:ascii="Times New Roman" w:eastAsiaTheme="minorEastAsia" w:hAnsi="Times New Roman" w:cs="Times New Roman" w:hint="eastAsia"/>
                <w:bCs/>
                <w:sz w:val="24"/>
                <w:szCs w:val="24"/>
              </w:rPr>
              <w:t>疗废水示范项目，目前在加速器业务方面已经签约了好几家制药厂；此外，采用加速器辐照发泡材料和尼龙材料</w:t>
            </w:r>
            <w:r w:rsidR="00852165">
              <w:rPr>
                <w:rFonts w:ascii="Times New Roman" w:eastAsiaTheme="minorEastAsia" w:hAnsi="Times New Roman" w:cs="Times New Roman" w:hint="eastAsia"/>
                <w:bCs/>
                <w:sz w:val="24"/>
                <w:szCs w:val="24"/>
              </w:rPr>
              <w:t>产</w:t>
            </w:r>
            <w:r w:rsidR="00852165">
              <w:rPr>
                <w:rFonts w:ascii="Times New Roman" w:eastAsiaTheme="minorEastAsia" w:hAnsi="Times New Roman" w:cs="Times New Roman"/>
                <w:bCs/>
                <w:sz w:val="24"/>
                <w:szCs w:val="24"/>
              </w:rPr>
              <w:t>业化投资项目推进顺利</w:t>
            </w:r>
            <w:r w:rsidRPr="00AE3BB3">
              <w:rPr>
                <w:rFonts w:ascii="Times New Roman" w:eastAsiaTheme="minorEastAsia" w:hAnsi="Times New Roman" w:cs="Times New Roman" w:hint="eastAsia"/>
                <w:bCs/>
                <w:sz w:val="24"/>
                <w:szCs w:val="24"/>
              </w:rPr>
              <w:t>等。</w:t>
            </w:r>
            <w:r w:rsidR="00852165">
              <w:rPr>
                <w:rFonts w:ascii="Times New Roman" w:eastAsiaTheme="minorEastAsia" w:hAnsi="Times New Roman" w:cs="Times New Roman" w:hint="eastAsia"/>
                <w:bCs/>
                <w:sz w:val="24"/>
                <w:szCs w:val="24"/>
              </w:rPr>
              <w:t>三</w:t>
            </w:r>
            <w:r w:rsidR="00852165">
              <w:rPr>
                <w:rFonts w:ascii="Times New Roman" w:eastAsiaTheme="minorEastAsia" w:hAnsi="Times New Roman" w:cs="Times New Roman"/>
                <w:bCs/>
                <w:sz w:val="24"/>
                <w:szCs w:val="24"/>
              </w:rPr>
              <w:t>是</w:t>
            </w:r>
            <w:r w:rsidRPr="00AE3BB3">
              <w:rPr>
                <w:rFonts w:ascii="Times New Roman" w:eastAsiaTheme="minorEastAsia" w:hAnsi="Times New Roman" w:cs="Times New Roman" w:hint="eastAsia"/>
                <w:bCs/>
                <w:sz w:val="24"/>
                <w:szCs w:val="24"/>
              </w:rPr>
              <w:t>上半年公司产业园建设和投产进展良好。</w:t>
            </w:r>
            <w:r w:rsidR="00197C18">
              <w:rPr>
                <w:rFonts w:ascii="Times New Roman" w:eastAsiaTheme="minorEastAsia" w:hAnsi="Times New Roman" w:cs="Times New Roman" w:hint="eastAsia"/>
                <w:bCs/>
                <w:sz w:val="24"/>
                <w:szCs w:val="24"/>
              </w:rPr>
              <w:t>除</w:t>
            </w:r>
            <w:r w:rsidR="00197C18">
              <w:rPr>
                <w:rFonts w:ascii="Times New Roman" w:eastAsiaTheme="minorEastAsia" w:hAnsi="Times New Roman" w:cs="Times New Roman"/>
                <w:bCs/>
                <w:sz w:val="24"/>
                <w:szCs w:val="24"/>
              </w:rPr>
              <w:t>中</w:t>
            </w:r>
            <w:r w:rsidR="00197C18">
              <w:rPr>
                <w:rFonts w:ascii="Times New Roman" w:eastAsiaTheme="minorEastAsia" w:hAnsi="Times New Roman" w:cs="Times New Roman" w:hint="eastAsia"/>
                <w:bCs/>
                <w:sz w:val="24"/>
                <w:szCs w:val="24"/>
              </w:rPr>
              <w:t>山</w:t>
            </w:r>
            <w:r w:rsidR="00197C18">
              <w:rPr>
                <w:rFonts w:ascii="Times New Roman" w:eastAsiaTheme="minorEastAsia" w:hAnsi="Times New Roman" w:cs="Times New Roman"/>
                <w:bCs/>
                <w:sz w:val="24"/>
                <w:szCs w:val="24"/>
              </w:rPr>
              <w:t>产业</w:t>
            </w:r>
            <w:r w:rsidR="00197C18">
              <w:rPr>
                <w:rFonts w:ascii="Times New Roman" w:eastAsiaTheme="minorEastAsia" w:hAnsi="Times New Roman" w:cs="Times New Roman" w:hint="eastAsia"/>
                <w:bCs/>
                <w:sz w:val="24"/>
                <w:szCs w:val="24"/>
              </w:rPr>
              <w:t>园</w:t>
            </w:r>
            <w:r w:rsidR="00197C18">
              <w:rPr>
                <w:rFonts w:ascii="Times New Roman" w:eastAsiaTheme="minorEastAsia" w:hAnsi="Times New Roman" w:cs="Times New Roman"/>
                <w:bCs/>
                <w:sz w:val="24"/>
                <w:szCs w:val="24"/>
              </w:rPr>
              <w:t>外，其余产业园全部搬入新园区，产能逐步</w:t>
            </w:r>
            <w:r w:rsidR="00197C18">
              <w:rPr>
                <w:rFonts w:ascii="Times New Roman" w:eastAsiaTheme="minorEastAsia" w:hAnsi="Times New Roman" w:cs="Times New Roman" w:hint="eastAsia"/>
                <w:bCs/>
                <w:sz w:val="24"/>
                <w:szCs w:val="24"/>
              </w:rPr>
              <w:t>释放。</w:t>
            </w:r>
            <w:r w:rsidRPr="00AE3BB3">
              <w:rPr>
                <w:rFonts w:ascii="Times New Roman" w:eastAsiaTheme="minorEastAsia" w:hAnsi="Times New Roman" w:cs="Times New Roman" w:hint="eastAsia"/>
                <w:bCs/>
                <w:sz w:val="24"/>
                <w:szCs w:val="24"/>
              </w:rPr>
              <w:t>这些都为公司下半年及至今后的业绩增长做了深度铺垫，公司对未来业绩的增长是有信心的。</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5.</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想问一下公司为什么设置</w:t>
            </w:r>
            <w:r w:rsidRPr="00AE3BB3">
              <w:rPr>
                <w:rFonts w:ascii="Times New Roman" w:eastAsiaTheme="minorEastAsia" w:hAnsi="Times New Roman" w:cs="Times New Roman"/>
                <w:b/>
                <w:bCs/>
                <w:sz w:val="24"/>
                <w:szCs w:val="24"/>
              </w:rPr>
              <w:t>“A+”</w:t>
            </w:r>
            <w:r w:rsidRPr="00AE3BB3">
              <w:rPr>
                <w:rFonts w:ascii="Times New Roman" w:eastAsiaTheme="minorEastAsia" w:hAnsi="Times New Roman" w:cs="Times New Roman"/>
                <w:b/>
                <w:bCs/>
                <w:sz w:val="24"/>
                <w:szCs w:val="24"/>
              </w:rPr>
              <w:t>战略？是什么涵义？</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w:t>
            </w:r>
            <w:r w:rsidRPr="00AE3BB3">
              <w:rPr>
                <w:rFonts w:ascii="Times New Roman" w:eastAsiaTheme="minorEastAsia" w:hAnsi="Times New Roman" w:cs="Times New Roman"/>
                <w:bCs/>
                <w:sz w:val="24"/>
                <w:szCs w:val="24"/>
              </w:rPr>
              <w:t>A+”</w:t>
            </w:r>
            <w:r w:rsidRPr="00AE3BB3">
              <w:rPr>
                <w:rFonts w:ascii="Times New Roman" w:eastAsiaTheme="minorEastAsia" w:hAnsi="Times New Roman" w:cs="Times New Roman"/>
                <w:bCs/>
                <w:sz w:val="24"/>
                <w:szCs w:val="24"/>
              </w:rPr>
              <w:t>战略，</w:t>
            </w:r>
            <w:r w:rsidRPr="00AE3BB3">
              <w:rPr>
                <w:rFonts w:ascii="Times New Roman" w:eastAsiaTheme="minorEastAsia" w:hAnsi="Times New Roman" w:cs="Times New Roman"/>
                <w:bCs/>
                <w:sz w:val="24"/>
                <w:szCs w:val="24"/>
              </w:rPr>
              <w:t>“A”</w:t>
            </w:r>
            <w:r w:rsidRPr="00AE3BB3">
              <w:rPr>
                <w:rFonts w:ascii="Times New Roman" w:eastAsiaTheme="minorEastAsia" w:hAnsi="Times New Roman" w:cs="Times New Roman"/>
                <w:bCs/>
                <w:sz w:val="24"/>
                <w:szCs w:val="24"/>
              </w:rPr>
              <w:t>有三个涵义：第一个是加速器英文</w:t>
            </w:r>
            <w:r w:rsidRPr="00AE3BB3">
              <w:rPr>
                <w:rFonts w:ascii="Times New Roman" w:eastAsiaTheme="minorEastAsia" w:hAnsi="Times New Roman" w:cs="Times New Roman"/>
                <w:bCs/>
                <w:sz w:val="24"/>
                <w:szCs w:val="24"/>
              </w:rPr>
              <w:t>ACCELERATOR</w:t>
            </w:r>
            <w:r w:rsidRPr="00AE3BB3">
              <w:rPr>
                <w:rFonts w:ascii="Times New Roman" w:eastAsiaTheme="minorEastAsia" w:hAnsi="Times New Roman" w:cs="Times New Roman"/>
                <w:bCs/>
                <w:sz w:val="24"/>
                <w:szCs w:val="24"/>
              </w:rPr>
              <w:t>的首字母，它既有工业加速器，也有医用加速器；第二个是</w:t>
            </w:r>
            <w:r w:rsidRPr="00AE3BB3">
              <w:rPr>
                <w:rFonts w:ascii="Times New Roman" w:eastAsiaTheme="minorEastAsia" w:hAnsi="Times New Roman" w:cs="Times New Roman"/>
                <w:bCs/>
                <w:sz w:val="24"/>
                <w:szCs w:val="24"/>
              </w:rPr>
              <w:t>Atom</w:t>
            </w:r>
            <w:r w:rsidRPr="00AE3BB3">
              <w:rPr>
                <w:rFonts w:ascii="Times New Roman" w:eastAsiaTheme="minorEastAsia" w:hAnsi="Times New Roman" w:cs="Times New Roman"/>
                <w:bCs/>
                <w:sz w:val="24"/>
                <w:szCs w:val="24"/>
              </w:rPr>
              <w:t>，核技术应用本身就是用原子里面的中子和质子等粒子的应用；第三个是</w:t>
            </w:r>
            <w:r w:rsidRPr="00AE3BB3">
              <w:rPr>
                <w:rFonts w:ascii="Times New Roman" w:eastAsiaTheme="minorEastAsia" w:hAnsi="Times New Roman" w:cs="Times New Roman"/>
                <w:bCs/>
                <w:sz w:val="24"/>
                <w:szCs w:val="24"/>
              </w:rPr>
              <w:t>Advanced</w:t>
            </w:r>
            <w:r w:rsidRPr="00AE3BB3">
              <w:rPr>
                <w:rFonts w:ascii="Times New Roman" w:eastAsiaTheme="minorEastAsia" w:hAnsi="Times New Roman" w:cs="Times New Roman"/>
                <w:bCs/>
                <w:sz w:val="24"/>
                <w:szCs w:val="24"/>
              </w:rPr>
              <w:t>，这是响</w:t>
            </w:r>
            <w:r w:rsidRPr="00AE3BB3">
              <w:rPr>
                <w:rFonts w:ascii="Times New Roman" w:eastAsiaTheme="minorEastAsia" w:hAnsi="Times New Roman" w:cs="Times New Roman"/>
                <w:bCs/>
                <w:sz w:val="24"/>
                <w:szCs w:val="24"/>
              </w:rPr>
              <w:lastRenderedPageBreak/>
              <w:t>应国家高质量发展要求，公司作为一个制造实体企业，可以通过供给侧结构改革向前可持续高质量发展。</w:t>
            </w:r>
            <w:r w:rsidRPr="00AE3BB3">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是指加速器的应用</w:t>
            </w:r>
            <w:r w:rsidR="00197C18">
              <w:rPr>
                <w:rFonts w:ascii="Times New Roman" w:eastAsiaTheme="minorEastAsia" w:hAnsi="Times New Roman" w:cs="Times New Roman" w:hint="eastAsia"/>
                <w:bCs/>
                <w:sz w:val="24"/>
                <w:szCs w:val="24"/>
              </w:rPr>
              <w:t>，</w:t>
            </w:r>
            <w:r w:rsidR="00197C18">
              <w:rPr>
                <w:rFonts w:ascii="Times New Roman" w:eastAsiaTheme="minorEastAsia" w:hAnsi="Times New Roman" w:cs="Times New Roman"/>
                <w:bCs/>
                <w:sz w:val="24"/>
                <w:szCs w:val="24"/>
              </w:rPr>
              <w:t>也就是市场的应用场景</w:t>
            </w:r>
            <w:r w:rsidRPr="00AE3BB3">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“A+”</w:t>
            </w:r>
            <w:r w:rsidRPr="00AE3BB3">
              <w:rPr>
                <w:rFonts w:ascii="Times New Roman" w:eastAsiaTheme="minorEastAsia" w:hAnsi="Times New Roman" w:cs="Times New Roman"/>
                <w:bCs/>
                <w:sz w:val="24"/>
                <w:szCs w:val="24"/>
              </w:rPr>
              <w:t>战略就是以加速器为核心的发展战略，即：做强做大各类加速器研发制造、做深做广各类加速器应用场景，致力于构建更安全的人居生活环境，提供更健康的人类生活服务，营造更美丽的绿色</w:t>
            </w:r>
            <w:r w:rsidRPr="00AE3BB3">
              <w:rPr>
                <w:rFonts w:ascii="Times New Roman" w:eastAsiaTheme="minorEastAsia" w:hAnsi="Times New Roman" w:cs="Times New Roman" w:hint="eastAsia"/>
                <w:bCs/>
                <w:sz w:val="24"/>
                <w:szCs w:val="24"/>
              </w:rPr>
              <w:t>生态环境，“金山银山不如绿水青山”，实现核技术让人类生活更美好的使命。公司愿景“核技术让人类生活更安全、更健康、更美丽”极大地顺应了人们对美好生活的向往。</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6.</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公司电子束处理污水的技术原理是什么？公司污水处理技术会用到</w:t>
            </w:r>
            <w:r w:rsidRPr="00AE3BB3">
              <w:rPr>
                <w:rFonts w:ascii="Times New Roman" w:eastAsiaTheme="minorEastAsia" w:hAnsi="Times New Roman" w:cs="Times New Roman"/>
                <w:b/>
                <w:bCs/>
                <w:sz w:val="24"/>
                <w:szCs w:val="24"/>
              </w:rPr>
              <w:t>RO</w:t>
            </w:r>
            <w:r w:rsidRPr="00AE3BB3">
              <w:rPr>
                <w:rFonts w:ascii="Times New Roman" w:eastAsiaTheme="minorEastAsia" w:hAnsi="Times New Roman" w:cs="Times New Roman"/>
                <w:b/>
                <w:bCs/>
                <w:sz w:val="24"/>
                <w:szCs w:val="24"/>
              </w:rPr>
              <w:t>膜法技术吗？如果用到，是用国产还是进口？</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电子束处理工业废水，是利用电子加速器装置所产生的高能电子束对污水进行照射，水分子电离或激发生成大量的羟基自由基、水合电子等高反应活性自由基，这些粒子与水中的各种有机</w:t>
            </w:r>
            <w:r w:rsidRPr="00AE3BB3">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无机污染物作用，在高效去除污染物的同时，还实现了对水体的消毒灭菌。</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电子束处理污水，它在治污技术里运用在最核心的环节。电子束治理污水技术与</w:t>
            </w:r>
            <w:r w:rsidRPr="00AE3BB3">
              <w:rPr>
                <w:rFonts w:ascii="Times New Roman" w:eastAsiaTheme="minorEastAsia" w:hAnsi="Times New Roman" w:cs="Times New Roman"/>
                <w:bCs/>
                <w:sz w:val="24"/>
                <w:szCs w:val="24"/>
              </w:rPr>
              <w:t>RO</w:t>
            </w:r>
            <w:r w:rsidRPr="00AE3BB3">
              <w:rPr>
                <w:rFonts w:ascii="Times New Roman" w:eastAsiaTheme="minorEastAsia" w:hAnsi="Times New Roman" w:cs="Times New Roman"/>
                <w:bCs/>
                <w:sz w:val="24"/>
                <w:szCs w:val="24"/>
              </w:rPr>
              <w:t>膜法治理污水技术不矛盾，且可以延长</w:t>
            </w:r>
            <w:r w:rsidRPr="00AE3BB3">
              <w:rPr>
                <w:rFonts w:ascii="Times New Roman" w:eastAsiaTheme="minorEastAsia" w:hAnsi="Times New Roman" w:cs="Times New Roman"/>
                <w:bCs/>
                <w:sz w:val="24"/>
                <w:szCs w:val="24"/>
              </w:rPr>
              <w:t>RO</w:t>
            </w:r>
            <w:r w:rsidRPr="00AE3BB3">
              <w:rPr>
                <w:rFonts w:ascii="Times New Roman" w:eastAsiaTheme="minorEastAsia" w:hAnsi="Times New Roman" w:cs="Times New Roman"/>
                <w:bCs/>
                <w:sz w:val="24"/>
                <w:szCs w:val="24"/>
              </w:rPr>
              <w:t>膜的使用寿命。以广东省江门市的冠华项目为例，使用电子束技术，工业膜的寿命可提高</w:t>
            </w:r>
            <w:r w:rsidRPr="00AE3BB3">
              <w:rPr>
                <w:rFonts w:ascii="Times New Roman" w:eastAsiaTheme="minorEastAsia" w:hAnsi="Times New Roman" w:cs="Times New Roman"/>
                <w:bCs/>
                <w:sz w:val="24"/>
                <w:szCs w:val="24"/>
              </w:rPr>
              <w:t>50%</w:t>
            </w:r>
            <w:r w:rsidRPr="00AE3BB3">
              <w:rPr>
                <w:rFonts w:ascii="Times New Roman" w:eastAsiaTheme="minorEastAsia" w:hAnsi="Times New Roman" w:cs="Times New Roman"/>
                <w:bCs/>
                <w:sz w:val="24"/>
                <w:szCs w:val="24"/>
              </w:rPr>
              <w:t>，生化药剂使用量大幅减少。关于业主采用</w:t>
            </w:r>
            <w:r w:rsidRPr="00AE3BB3">
              <w:rPr>
                <w:rFonts w:ascii="Times New Roman" w:eastAsiaTheme="minorEastAsia" w:hAnsi="Times New Roman" w:cs="Times New Roman"/>
                <w:bCs/>
                <w:sz w:val="24"/>
                <w:szCs w:val="24"/>
              </w:rPr>
              <w:t xml:space="preserve">RO </w:t>
            </w:r>
            <w:r w:rsidRPr="00AE3BB3">
              <w:rPr>
                <w:rFonts w:ascii="Times New Roman" w:eastAsiaTheme="minorEastAsia" w:hAnsi="Times New Roman" w:cs="Times New Roman"/>
                <w:bCs/>
                <w:sz w:val="24"/>
                <w:szCs w:val="24"/>
              </w:rPr>
              <w:t>膜法时候采购的膜是国产还是进口，不在本公司业务范围内。</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7.</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关于环保板块的危废处理方面我们有没有规划？如果有的话，我们是更关注垃圾焚烧还是油泥分离、还是其他专项技术呢</w:t>
            </w:r>
            <w:r w:rsidRPr="00AE3BB3">
              <w:rPr>
                <w:rFonts w:ascii="Times New Roman" w:eastAsiaTheme="minorEastAsia" w:hAnsi="Times New Roman" w:cs="Times New Roman"/>
                <w:b/>
                <w:bCs/>
                <w:sz w:val="24"/>
                <w:szCs w:val="24"/>
              </w:rPr>
              <w:t>?</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6</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1</w:t>
            </w:r>
            <w:r w:rsidRPr="00AE3BB3">
              <w:rPr>
                <w:rFonts w:ascii="Times New Roman" w:eastAsiaTheme="minorEastAsia" w:hAnsi="Times New Roman" w:cs="Times New Roman"/>
                <w:bCs/>
                <w:sz w:val="24"/>
                <w:szCs w:val="24"/>
              </w:rPr>
              <w:t>日，公司出资</w:t>
            </w:r>
            <w:r w:rsidRPr="00AE3BB3">
              <w:rPr>
                <w:rFonts w:ascii="Times New Roman" w:eastAsiaTheme="minorEastAsia" w:hAnsi="Times New Roman" w:cs="Times New Roman"/>
                <w:bCs/>
                <w:sz w:val="24"/>
                <w:szCs w:val="24"/>
              </w:rPr>
              <w:t>5350</w:t>
            </w:r>
            <w:r w:rsidRPr="00AE3BB3">
              <w:rPr>
                <w:rFonts w:ascii="Times New Roman" w:eastAsiaTheme="minorEastAsia" w:hAnsi="Times New Roman" w:cs="Times New Roman"/>
                <w:bCs/>
                <w:sz w:val="24"/>
                <w:szCs w:val="24"/>
              </w:rPr>
              <w:t>万元通过受让股份和增资方式获得四川国清源公司（现更名为达胜科技）</w:t>
            </w:r>
            <w:r w:rsidRPr="00AE3BB3">
              <w:rPr>
                <w:rFonts w:ascii="Times New Roman" w:eastAsiaTheme="minorEastAsia" w:hAnsi="Times New Roman" w:cs="Times New Roman"/>
                <w:bCs/>
                <w:sz w:val="24"/>
                <w:szCs w:val="24"/>
              </w:rPr>
              <w:t>95%</w:t>
            </w:r>
            <w:r w:rsidRPr="00AE3BB3">
              <w:rPr>
                <w:rFonts w:ascii="Times New Roman" w:eastAsiaTheme="minorEastAsia" w:hAnsi="Times New Roman" w:cs="Times New Roman"/>
                <w:bCs/>
                <w:sz w:val="24"/>
                <w:szCs w:val="24"/>
              </w:rPr>
              <w:t>股权，</w:t>
            </w:r>
            <w:r w:rsidRPr="00AE3BB3">
              <w:rPr>
                <w:rFonts w:ascii="Times New Roman" w:eastAsiaTheme="minorEastAsia" w:hAnsi="Times New Roman" w:cs="Times New Roman"/>
                <w:bCs/>
                <w:sz w:val="24"/>
                <w:szCs w:val="24"/>
              </w:rPr>
              <w:lastRenderedPageBreak/>
              <w:t>公司以较低的成本迅速地切入环保工程设计、施工、运营等领域，实现环保整体工艺一体化及商业模式多元化，形成以电子束辐射技术为主导的模式，</w:t>
            </w:r>
            <w:r w:rsidR="000D4126">
              <w:rPr>
                <w:rFonts w:ascii="Times New Roman" w:eastAsiaTheme="minorEastAsia" w:hAnsi="Times New Roman" w:cs="Times New Roman" w:hint="eastAsia"/>
                <w:bCs/>
                <w:sz w:val="24"/>
                <w:szCs w:val="24"/>
              </w:rPr>
              <w:t>通过</w:t>
            </w:r>
            <w:r w:rsidR="000D4126">
              <w:rPr>
                <w:rFonts w:ascii="Times New Roman" w:eastAsiaTheme="minorEastAsia" w:hAnsi="Times New Roman" w:cs="Times New Roman"/>
                <w:bCs/>
                <w:sz w:val="24"/>
                <w:szCs w:val="24"/>
              </w:rPr>
              <w:t>对市场应用场景的拓展，</w:t>
            </w:r>
            <w:r w:rsidRPr="00AE3BB3">
              <w:rPr>
                <w:rFonts w:ascii="Times New Roman" w:eastAsiaTheme="minorEastAsia" w:hAnsi="Times New Roman" w:cs="Times New Roman"/>
                <w:bCs/>
                <w:sz w:val="24"/>
                <w:szCs w:val="24"/>
              </w:rPr>
              <w:t>有利于保持电子束辐照技术的领先优势，带动加速器业务快速增长，扩大核环保市场份额，提升公司盈利能力和利润增长点。随着电子束治污的技术改进和综合解决方案的研发，未来可运用到环境突发应急处理、无机重金属离子去除、医用污水处理、废渣处理、固体污泥处理、废气处理等领域。</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8</w:t>
            </w:r>
            <w:r w:rsidRPr="00AE3BB3">
              <w:rPr>
                <w:rFonts w:ascii="Times New Roman" w:eastAsiaTheme="minorEastAsia" w:hAnsi="Times New Roman" w:cs="Times New Roman"/>
                <w:bCs/>
                <w:sz w:val="24"/>
                <w:szCs w:val="24"/>
              </w:rPr>
              <w:t>月，达胜科技与山东鄄城医药工业园，四川国环金泽科技股份有限公司、山东昌晟投资签署合作协议，就制药废水、印染废水、垃圾渗滤液处理等项目达成合作意向。标志着公司核环保业务步入大规模商业化落地阶段，将为公司带来新的业绩增长点。</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8.</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碳</w:t>
            </w:r>
            <w:r w:rsidRPr="00AE3BB3">
              <w:rPr>
                <w:rFonts w:ascii="Times New Roman" w:eastAsiaTheme="minorEastAsia" w:hAnsi="Times New Roman" w:cs="Times New Roman"/>
                <w:b/>
                <w:bCs/>
                <w:sz w:val="24"/>
                <w:szCs w:val="24"/>
              </w:rPr>
              <w:t>13</w:t>
            </w:r>
            <w:r w:rsidRPr="00AE3BB3">
              <w:rPr>
                <w:rFonts w:ascii="Times New Roman" w:eastAsiaTheme="minorEastAsia" w:hAnsi="Times New Roman" w:cs="Times New Roman"/>
                <w:b/>
                <w:bCs/>
                <w:sz w:val="24"/>
                <w:szCs w:val="24"/>
              </w:rPr>
              <w:t>项目的研发进度以及整个市场的竞争情况如何？公司有进军核药制剂领域的打算吗？在核药领域公司与中核、东诚药业有什么差异？</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关于碳</w:t>
            </w:r>
            <w:r w:rsidRPr="00AE3BB3">
              <w:rPr>
                <w:rFonts w:ascii="Times New Roman" w:eastAsiaTheme="minorEastAsia" w:hAnsi="Times New Roman" w:cs="Times New Roman"/>
                <w:bCs/>
                <w:sz w:val="24"/>
                <w:szCs w:val="24"/>
              </w:rPr>
              <w:t>13</w:t>
            </w:r>
            <w:r w:rsidRPr="00AE3BB3">
              <w:rPr>
                <w:rFonts w:ascii="Times New Roman" w:eastAsiaTheme="minorEastAsia" w:hAnsi="Times New Roman" w:cs="Times New Roman"/>
                <w:bCs/>
                <w:sz w:val="24"/>
                <w:szCs w:val="24"/>
              </w:rPr>
              <w:t>项目，公司根据承接国家课题的要求，目前还在推进研发的过程中，</w:t>
            </w:r>
            <w:r w:rsidR="000D4126">
              <w:rPr>
                <w:rFonts w:ascii="Times New Roman" w:eastAsiaTheme="minorEastAsia" w:hAnsi="Times New Roman" w:cs="Times New Roman" w:hint="eastAsia"/>
                <w:bCs/>
                <w:sz w:val="24"/>
                <w:szCs w:val="24"/>
              </w:rPr>
              <w:t>按</w:t>
            </w:r>
            <w:r w:rsidRPr="00AE3BB3">
              <w:rPr>
                <w:rFonts w:ascii="Times New Roman" w:eastAsiaTheme="minorEastAsia" w:hAnsi="Times New Roman" w:cs="Times New Roman"/>
                <w:bCs/>
                <w:sz w:val="24"/>
                <w:szCs w:val="24"/>
              </w:rPr>
              <w:t>计划于明年年底结题。关于公司是否进军核药制剂领域，首先核药制剂领域需要拿到核药生产许可，这个时间周期很长，未来长远规划是有的，现阶段计划还是以做原料药为主，做好下游和技术储备，毕竟中国的核药空间还是很大的。</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关于公司与中国同辐（中核集团旗下公司）、东诚药业之间的差异，主要是目前他们有自己的资质壁垒，但是公司也有自身的杀手锏。制备核原料药的手段只有两种：一种是通过反应堆（实验堆）来做，目前中国的反应堆不多，能够适应核药制备的就更少，所以主要都是依靠国外；另外一种是通过加速器来做。本公司和他们的差异就在于我</w:t>
            </w:r>
            <w:r w:rsidRPr="00AE3BB3">
              <w:rPr>
                <w:rFonts w:ascii="Times New Roman" w:eastAsiaTheme="minorEastAsia" w:hAnsi="Times New Roman" w:cs="Times New Roman" w:hint="eastAsia"/>
                <w:bCs/>
                <w:sz w:val="24"/>
                <w:szCs w:val="24"/>
              </w:rPr>
              <w:lastRenderedPageBreak/>
              <w:t>们本身就是加速器研发制造商，所以我们可以依托加速器来制备核原料药。因此在相关设备和土建方面，本公司具备较强的优势。再加上国外反应堆和实验堆陆陆续续退役、越来越少，用加速器来制备核原料药的技术优势越来越明显。</w:t>
            </w:r>
            <w:r w:rsidRPr="00AE3BB3">
              <w:rPr>
                <w:rFonts w:ascii="Times New Roman" w:eastAsiaTheme="minorEastAsia" w:hAnsi="Times New Roman" w:cs="Times New Roman"/>
                <w:bCs/>
                <w:sz w:val="24"/>
                <w:szCs w:val="24"/>
              </w:rPr>
              <w:t xml:space="preserve"> </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9.</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公司有没有用辐照技术在育种选种或者是种子资源优化这方面的技术，或者是将来有没有相关的布局？</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在核农业领域，公司可拓展的项目很多，公司目前在拓展的业务包括：一是接受大股东委托推进在百色建设辐照站进行水果保鲜。中广核集团在百色有两个扶贫点——乐业县和凌云县，当地生产的红心猕猴桃在现在这个季节上市，但为了延长它的销售时间到中秋节，可以通过我们加速器辐照来实现，辐照站原计划今年</w:t>
            </w:r>
            <w:r w:rsidRPr="00AE3BB3">
              <w:rPr>
                <w:rFonts w:ascii="Times New Roman" w:eastAsiaTheme="minorEastAsia" w:hAnsi="Times New Roman" w:cs="Times New Roman"/>
                <w:bCs/>
                <w:sz w:val="24"/>
                <w:szCs w:val="24"/>
              </w:rPr>
              <w:t>8</w:t>
            </w:r>
            <w:r w:rsidRPr="00AE3BB3">
              <w:rPr>
                <w:rFonts w:ascii="Times New Roman" w:eastAsiaTheme="minorEastAsia" w:hAnsi="Times New Roman" w:cs="Times New Roman"/>
                <w:bCs/>
                <w:sz w:val="24"/>
                <w:szCs w:val="24"/>
              </w:rPr>
              <w:t>月建成投产，受疫情影响已延期。该辐照站建成后，主要用于农产品辐照保鲜。二是为海关的进口农产品提供消毒灭菌，挡住进口食品中可能存在的细菌，并避免外来物种的入侵。此外，公司目前正在研发除对食品消毒灭菌之外、对</w:t>
            </w:r>
            <w:r w:rsidR="000D4126">
              <w:rPr>
                <w:rFonts w:ascii="Times New Roman" w:eastAsiaTheme="minorEastAsia" w:hAnsi="Times New Roman" w:cs="Times New Roman" w:hint="eastAsia"/>
                <w:bCs/>
                <w:sz w:val="24"/>
                <w:szCs w:val="24"/>
              </w:rPr>
              <w:t>储藏</w:t>
            </w:r>
            <w:r w:rsidRPr="00AE3BB3">
              <w:rPr>
                <w:rFonts w:ascii="Times New Roman" w:eastAsiaTheme="minorEastAsia" w:hAnsi="Times New Roman" w:cs="Times New Roman"/>
                <w:bCs/>
                <w:sz w:val="24"/>
                <w:szCs w:val="24"/>
              </w:rPr>
              <w:t>食品进行干燥水分的技术。</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10.</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现在国家对环保这一块要求的比较严，深圳也将很快就要禁止使用不可降解塑料，那么贵公司在可降解塑料这个领域有没有相关的技术储备，或者说有没有跟相关的降解塑料生产厂家有过合作？</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公司全资子公司—中广核俊尔就是做工程塑料的，拥有一定的技术储备，目前正在跟一些掌握可降解塑料技术的单位进行合作</w:t>
            </w:r>
            <w:r w:rsidR="000D4126">
              <w:rPr>
                <w:rFonts w:ascii="Times New Roman" w:eastAsiaTheme="minorEastAsia" w:hAnsi="Times New Roman" w:cs="Times New Roman" w:hint="eastAsia"/>
                <w:bCs/>
                <w:sz w:val="24"/>
                <w:szCs w:val="24"/>
              </w:rPr>
              <w:t>，</w:t>
            </w:r>
            <w:r w:rsidR="000D4126">
              <w:rPr>
                <w:rFonts w:ascii="Times New Roman" w:eastAsiaTheme="minorEastAsia" w:hAnsi="Times New Roman" w:cs="Times New Roman"/>
                <w:bCs/>
                <w:sz w:val="24"/>
                <w:szCs w:val="24"/>
              </w:rPr>
              <w:t>并</w:t>
            </w:r>
            <w:r w:rsidR="000D4126">
              <w:rPr>
                <w:rFonts w:ascii="Times New Roman" w:eastAsiaTheme="minorEastAsia" w:hAnsi="Times New Roman" w:cs="Times New Roman" w:hint="eastAsia"/>
                <w:bCs/>
                <w:sz w:val="24"/>
                <w:szCs w:val="24"/>
              </w:rPr>
              <w:t>准备</w:t>
            </w:r>
            <w:r w:rsidR="000D4126">
              <w:rPr>
                <w:rFonts w:ascii="Times New Roman" w:eastAsiaTheme="minorEastAsia" w:hAnsi="Times New Roman" w:cs="Times New Roman"/>
                <w:bCs/>
                <w:sz w:val="24"/>
                <w:szCs w:val="24"/>
              </w:rPr>
              <w:t>与客户合作，</w:t>
            </w:r>
            <w:r w:rsidR="000D4126">
              <w:rPr>
                <w:rFonts w:ascii="Times New Roman" w:eastAsiaTheme="minorEastAsia" w:hAnsi="Times New Roman" w:cs="Times New Roman" w:hint="eastAsia"/>
                <w:bCs/>
                <w:sz w:val="24"/>
                <w:szCs w:val="24"/>
              </w:rPr>
              <w:t>试验</w:t>
            </w:r>
            <w:r w:rsidR="000D4126" w:rsidRPr="000D4126">
              <w:rPr>
                <w:rFonts w:ascii="Times New Roman" w:eastAsiaTheme="minorEastAsia" w:hAnsi="Times New Roman" w:cs="Times New Roman" w:hint="eastAsia"/>
                <w:bCs/>
                <w:sz w:val="24"/>
                <w:szCs w:val="24"/>
              </w:rPr>
              <w:t>可降解塑料技术</w:t>
            </w:r>
            <w:r w:rsidR="000D4126">
              <w:rPr>
                <w:rFonts w:ascii="Times New Roman" w:eastAsiaTheme="minorEastAsia" w:hAnsi="Times New Roman" w:cs="Times New Roman" w:hint="eastAsia"/>
                <w:bCs/>
                <w:sz w:val="24"/>
                <w:szCs w:val="24"/>
              </w:rPr>
              <w:t>的</w:t>
            </w:r>
            <w:r w:rsidR="000D4126">
              <w:rPr>
                <w:rFonts w:ascii="Times New Roman" w:eastAsiaTheme="minorEastAsia" w:hAnsi="Times New Roman" w:cs="Times New Roman"/>
                <w:bCs/>
                <w:sz w:val="24"/>
                <w:szCs w:val="24"/>
              </w:rPr>
              <w:t>可行性</w:t>
            </w:r>
            <w:r w:rsidRPr="00AE3BB3">
              <w:rPr>
                <w:rFonts w:ascii="Times New Roman" w:eastAsiaTheme="minorEastAsia" w:hAnsi="Times New Roman" w:cs="Times New Roman" w:hint="eastAsia"/>
                <w:bCs/>
                <w:sz w:val="24"/>
                <w:szCs w:val="24"/>
              </w:rPr>
              <w:t>。</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11.</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核药项目完成后，核药领域未来的投入会持续吗？</w:t>
            </w:r>
            <w:r w:rsidRPr="00AE3BB3">
              <w:rPr>
                <w:rFonts w:ascii="Times New Roman" w:eastAsiaTheme="minorEastAsia" w:hAnsi="Times New Roman" w:cs="Times New Roman"/>
                <w:b/>
                <w:bCs/>
                <w:sz w:val="24"/>
                <w:szCs w:val="24"/>
              </w:rPr>
              <w:t xml:space="preserve"> </w:t>
            </w:r>
            <w:r w:rsidRPr="00AE3BB3">
              <w:rPr>
                <w:rFonts w:ascii="Times New Roman" w:eastAsiaTheme="minorEastAsia" w:hAnsi="Times New Roman" w:cs="Times New Roman"/>
                <w:b/>
                <w:bCs/>
                <w:sz w:val="24"/>
                <w:szCs w:val="24"/>
              </w:rPr>
              <w:t>核医学我们有没有团队建设的储备？</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公司以“核技术让人类生活更美好”为使命，公司的“</w:t>
            </w:r>
            <w:r w:rsidRPr="00AE3BB3">
              <w:rPr>
                <w:rFonts w:ascii="Times New Roman" w:eastAsiaTheme="minorEastAsia" w:hAnsi="Times New Roman" w:cs="Times New Roman"/>
                <w:bCs/>
                <w:sz w:val="24"/>
                <w:szCs w:val="24"/>
              </w:rPr>
              <w:t>A+”</w:t>
            </w:r>
            <w:r w:rsidRPr="00AE3BB3">
              <w:rPr>
                <w:rFonts w:ascii="Times New Roman" w:eastAsiaTheme="minorEastAsia" w:hAnsi="Times New Roman" w:cs="Times New Roman"/>
                <w:bCs/>
                <w:sz w:val="24"/>
                <w:szCs w:val="24"/>
              </w:rPr>
              <w:lastRenderedPageBreak/>
              <w:t>战略也包含</w:t>
            </w:r>
            <w:r w:rsidRPr="00AE3BB3">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更健康</w:t>
            </w:r>
            <w:r w:rsidRPr="00AE3BB3">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方向，我们可以依托加速器的背景来制核药，在核药领域我们会持续发展并不断增加投入，也许未来几年核药市场就能出现我们的身影。</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目前正在建设加速器智能制造现代化产业基地，并与苏州大学联合成立了质子肿瘤治疗国产化及临床应用研究中心，公司还与国内外核医学领域的厂商和科研单位建立了广泛的联系与合作，积累了一批潜在合作伙伴与核医学领域优秀人才，并对质子治疗中心运营提供支持，逐步形成质子放疗的整体解决方案。</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12.</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关于电子束处理污水，公司和其他治理污水企业的差异体现在哪？</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电子束处理工业废水技术由中广核技、清华大学核能与新能源技术研究院联合研发。</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在双方多年共同努力下，电子束处理工业废水技术实现了世界环境污染治理领域的重大突破，形成了具有完全自主知识产权的核心装备和处理工艺，并制定了全球首个电子束处理工业废水应用领域技术标准，填补了国际标准空白。</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电子束处理工业废水，是利用电子加速器装置所产生的高能电子束对污水进行照射，水分子电离或激发生成大量的羟基自由基、水合电子等高反应活性自由基，这些粒子与水中的各种有机</w:t>
            </w:r>
            <w:r w:rsidRPr="00AE3BB3">
              <w:rPr>
                <w:rFonts w:ascii="Times New Roman" w:eastAsiaTheme="minorEastAsia" w:hAnsi="Times New Roman" w:cs="Times New Roman"/>
                <w:bCs/>
                <w:sz w:val="24"/>
                <w:szCs w:val="24"/>
              </w:rPr>
              <w:t>/</w:t>
            </w:r>
            <w:r w:rsidRPr="00AE3BB3">
              <w:rPr>
                <w:rFonts w:ascii="Times New Roman" w:eastAsiaTheme="minorEastAsia" w:hAnsi="Times New Roman" w:cs="Times New Roman"/>
                <w:bCs/>
                <w:sz w:val="24"/>
                <w:szCs w:val="24"/>
              </w:rPr>
              <w:t>无机污染物作用，在高效去除污染物的同时，还实现了对水体的消毒灭菌。</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电子束辐照技术对难降解废水处理、工业废水深度处理、特种污染物无害化处理等具有独特的优势，可同时实现高效降解有机污染物和杀菌消毒，处理能力强、适用面广、适合大规模操作，而且设备占地小、寿命长、自动化程度高、投资回收期短，可广泛应用于造纸、印染、化工、制药等多个行业，同时也可用于工业园区的综合废水处理以及有毒有害污染物的无害化处理。该技术可有效组合传统</w:t>
            </w:r>
            <w:r w:rsidRPr="00AE3BB3">
              <w:rPr>
                <w:rFonts w:ascii="Times New Roman" w:eastAsiaTheme="minorEastAsia" w:hAnsi="Times New Roman" w:cs="Times New Roman" w:hint="eastAsia"/>
                <w:bCs/>
                <w:sz w:val="24"/>
                <w:szCs w:val="24"/>
              </w:rPr>
              <w:lastRenderedPageBreak/>
              <w:t>处理和膜处理治污工艺，为排污企业和环保公司提供独特的以技术为核心的一揽子解决方案，不但可以解决传统治污技术瓶颈，还可以较大程度降低传统治污成本。</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13.</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为什么近两年公司辐照站建设节奏很慢，是什么原因？</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公司辐照站目前主要应用于“材料改性”和“消毒灭菌”，现有的</w:t>
            </w:r>
            <w:r w:rsidRPr="00AE3BB3">
              <w:rPr>
                <w:rFonts w:ascii="Times New Roman" w:eastAsiaTheme="minorEastAsia" w:hAnsi="Times New Roman" w:cs="Times New Roman"/>
                <w:bCs/>
                <w:sz w:val="24"/>
                <w:szCs w:val="24"/>
              </w:rPr>
              <w:t>49</w:t>
            </w:r>
            <w:r w:rsidRPr="00AE3BB3">
              <w:rPr>
                <w:rFonts w:ascii="Times New Roman" w:eastAsiaTheme="minorEastAsia" w:hAnsi="Times New Roman" w:cs="Times New Roman"/>
                <w:bCs/>
                <w:sz w:val="24"/>
                <w:szCs w:val="24"/>
              </w:rPr>
              <w:t>个辐照站中仅有</w:t>
            </w:r>
            <w:r w:rsidRPr="00AE3BB3">
              <w:rPr>
                <w:rFonts w:ascii="Times New Roman" w:eastAsiaTheme="minorEastAsia" w:hAnsi="Times New Roman" w:cs="Times New Roman"/>
                <w:bCs/>
                <w:sz w:val="24"/>
                <w:szCs w:val="24"/>
              </w:rPr>
              <w:t>4</w:t>
            </w:r>
            <w:r w:rsidRPr="00AE3BB3">
              <w:rPr>
                <w:rFonts w:ascii="Times New Roman" w:eastAsiaTheme="minorEastAsia" w:hAnsi="Times New Roman" w:cs="Times New Roman"/>
                <w:bCs/>
                <w:sz w:val="24"/>
                <w:szCs w:val="24"/>
              </w:rPr>
              <w:t>个用于消毒灭菌、其他</w:t>
            </w:r>
            <w:r w:rsidRPr="00AE3BB3">
              <w:rPr>
                <w:rFonts w:ascii="Times New Roman" w:eastAsiaTheme="minorEastAsia" w:hAnsi="Times New Roman" w:cs="Times New Roman"/>
                <w:bCs/>
                <w:sz w:val="24"/>
                <w:szCs w:val="24"/>
              </w:rPr>
              <w:t>45</w:t>
            </w:r>
            <w:r w:rsidRPr="00AE3BB3">
              <w:rPr>
                <w:rFonts w:ascii="Times New Roman" w:eastAsiaTheme="minorEastAsia" w:hAnsi="Times New Roman" w:cs="Times New Roman"/>
                <w:bCs/>
                <w:sz w:val="24"/>
                <w:szCs w:val="24"/>
              </w:rPr>
              <w:t>个用于材料改性，公司在建及未来建设的辐照站主要用于消毒灭菌。辐照站建造投资不大，一般在授权总经理审批的额度范围内（</w:t>
            </w:r>
            <w:r w:rsidRPr="00AE3BB3">
              <w:rPr>
                <w:rFonts w:ascii="Times New Roman" w:eastAsiaTheme="minorEastAsia" w:hAnsi="Times New Roman" w:cs="Times New Roman"/>
                <w:bCs/>
                <w:sz w:val="24"/>
                <w:szCs w:val="24"/>
              </w:rPr>
              <w:t>5000</w:t>
            </w:r>
            <w:r w:rsidRPr="00AE3BB3">
              <w:rPr>
                <w:rFonts w:ascii="Times New Roman" w:eastAsiaTheme="minorEastAsia" w:hAnsi="Times New Roman" w:cs="Times New Roman"/>
                <w:bCs/>
                <w:sz w:val="24"/>
                <w:szCs w:val="24"/>
              </w:rPr>
              <w:t>万），超过总经理授权审批额度的项目才需提交事会审批并公告，所以外部看不到投资的进程，</w:t>
            </w:r>
            <w:r w:rsidR="000D4126">
              <w:rPr>
                <w:rFonts w:ascii="Times New Roman" w:eastAsiaTheme="minorEastAsia" w:hAnsi="Times New Roman" w:cs="Times New Roman" w:hint="eastAsia"/>
                <w:bCs/>
                <w:sz w:val="24"/>
                <w:szCs w:val="24"/>
              </w:rPr>
              <w:t>加</w:t>
            </w:r>
            <w:r w:rsidR="000D4126">
              <w:rPr>
                <w:rFonts w:ascii="Times New Roman" w:eastAsiaTheme="minorEastAsia" w:hAnsi="Times New Roman" w:cs="Times New Roman"/>
                <w:bCs/>
                <w:sz w:val="24"/>
                <w:szCs w:val="24"/>
              </w:rPr>
              <w:t>上疫情的影响，</w:t>
            </w:r>
            <w:r w:rsidR="000D4126">
              <w:rPr>
                <w:rFonts w:ascii="Times New Roman" w:eastAsiaTheme="minorEastAsia" w:hAnsi="Times New Roman" w:cs="Times New Roman" w:hint="eastAsia"/>
                <w:bCs/>
                <w:sz w:val="24"/>
                <w:szCs w:val="24"/>
              </w:rPr>
              <w:t>有</w:t>
            </w:r>
            <w:r w:rsidR="000D4126">
              <w:rPr>
                <w:rFonts w:ascii="Times New Roman" w:eastAsiaTheme="minorEastAsia" w:hAnsi="Times New Roman" w:cs="Times New Roman"/>
                <w:bCs/>
                <w:sz w:val="24"/>
                <w:szCs w:val="24"/>
              </w:rPr>
              <w:t>些投资没有按计划实现。</w:t>
            </w:r>
            <w:r w:rsidRPr="00AE3BB3">
              <w:rPr>
                <w:rFonts w:ascii="Times New Roman" w:eastAsiaTheme="minorEastAsia" w:hAnsi="Times New Roman" w:cs="Times New Roman"/>
                <w:bCs/>
                <w:sz w:val="24"/>
                <w:szCs w:val="24"/>
              </w:rPr>
              <w:t>当市场看到我们的辐照站的时候，辐照站就已经开始投产运营了。</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14.</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公司今年收购了四川国清源公司，最近也了解到中广核还有一个产业基金也是专门在收购类似的一些项目，控股股东与上市公司如何平衡这些问题？</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中广核集团内部业务分工明确，涉及到环保业务，界限清晰明确。您刚才提及的是集团内的环保公司，该公司和本公司之间不存在竞争关系。该公司主要对一般的城市生活用水进行给排水净化处理，而本公司是通过电子束处理难降解、构成复杂的工业污水。可以这么说，当市场上所有传统治理污水的技术面临无法解决的问题时，我们的电子束治污技术就是可以解决这个问题的黑科技。</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15.</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请介绍公司产业园的建设情况，产业园是政府建还是我们自己建？</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公司产业园主要分两大类：一是重组上市时募集资金建设的</w:t>
            </w:r>
            <w:r w:rsidRPr="00AE3BB3">
              <w:rPr>
                <w:rFonts w:ascii="Times New Roman" w:eastAsiaTheme="minorEastAsia" w:hAnsi="Times New Roman" w:cs="Times New Roman"/>
                <w:bCs/>
                <w:sz w:val="24"/>
                <w:szCs w:val="24"/>
              </w:rPr>
              <w:t>4</w:t>
            </w:r>
            <w:r w:rsidRPr="00AE3BB3">
              <w:rPr>
                <w:rFonts w:ascii="Times New Roman" w:eastAsiaTheme="minorEastAsia" w:hAnsi="Times New Roman" w:cs="Times New Roman"/>
                <w:bCs/>
                <w:sz w:val="24"/>
                <w:szCs w:val="24"/>
              </w:rPr>
              <w:t>个产业园，分布在汉川、温州、太仓、中山四地，目前已有</w:t>
            </w:r>
            <w:r w:rsidRPr="00AE3BB3">
              <w:rPr>
                <w:rFonts w:ascii="Times New Roman" w:eastAsiaTheme="minorEastAsia" w:hAnsi="Times New Roman" w:cs="Times New Roman"/>
                <w:bCs/>
                <w:sz w:val="24"/>
                <w:szCs w:val="24"/>
              </w:rPr>
              <w:t>3</w:t>
            </w:r>
            <w:r w:rsidRPr="00AE3BB3">
              <w:rPr>
                <w:rFonts w:ascii="Times New Roman" w:eastAsiaTheme="minorEastAsia" w:hAnsi="Times New Roman" w:cs="Times New Roman"/>
                <w:bCs/>
                <w:sz w:val="24"/>
                <w:szCs w:val="24"/>
              </w:rPr>
              <w:t>个产业园建好投产，还有</w:t>
            </w:r>
            <w:r w:rsidRPr="00AE3BB3">
              <w:rPr>
                <w:rFonts w:ascii="Times New Roman" w:eastAsiaTheme="minorEastAsia" w:hAnsi="Times New Roman" w:cs="Times New Roman"/>
                <w:bCs/>
                <w:sz w:val="24"/>
                <w:szCs w:val="24"/>
              </w:rPr>
              <w:t>1</w:t>
            </w:r>
            <w:r w:rsidRPr="00AE3BB3">
              <w:rPr>
                <w:rFonts w:ascii="Times New Roman" w:eastAsiaTheme="minorEastAsia" w:hAnsi="Times New Roman" w:cs="Times New Roman"/>
                <w:bCs/>
                <w:sz w:val="24"/>
                <w:szCs w:val="24"/>
              </w:rPr>
              <w:t>个在建；二是由公司租赁外面的一些提供楼宇的当地政府的产业园，如公司在</w:t>
            </w:r>
            <w:r w:rsidRPr="00AE3BB3">
              <w:rPr>
                <w:rFonts w:ascii="Times New Roman" w:eastAsiaTheme="minorEastAsia" w:hAnsi="Times New Roman" w:cs="Times New Roman"/>
                <w:bCs/>
                <w:sz w:val="24"/>
                <w:szCs w:val="24"/>
              </w:rPr>
              <w:lastRenderedPageBreak/>
              <w:t>成都天府新区的产业园就是由眉山市政府按照我们的要求来定制厂房，公司支付租金，未来三到四年后，如果公司觉得经营较好，则把土地和厂房一起购买。</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16.</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公司拿到的三类的医疗器械经营资格后是打算自己做原始研发，还是与机构合作来做一些转化？</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近期公司与比利时质子设备供应商</w:t>
            </w:r>
            <w:r w:rsidRPr="00AE3BB3">
              <w:rPr>
                <w:rFonts w:ascii="Times New Roman" w:eastAsiaTheme="minorEastAsia" w:hAnsi="Times New Roman" w:cs="Times New Roman"/>
                <w:bCs/>
                <w:sz w:val="24"/>
                <w:szCs w:val="24"/>
              </w:rPr>
              <w:t>IBA</w:t>
            </w:r>
            <w:r w:rsidRPr="00AE3BB3">
              <w:rPr>
                <w:rFonts w:ascii="Times New Roman" w:eastAsiaTheme="minorEastAsia" w:hAnsi="Times New Roman" w:cs="Times New Roman"/>
                <w:bCs/>
                <w:sz w:val="24"/>
                <w:szCs w:val="24"/>
              </w:rPr>
              <w:t>签署了《多室质子肿瘤治疗系统技术授权协议》、《战略合作协议》，公司将从</w:t>
            </w:r>
            <w:r w:rsidRPr="00AE3BB3">
              <w:rPr>
                <w:rFonts w:ascii="Times New Roman" w:eastAsiaTheme="minorEastAsia" w:hAnsi="Times New Roman" w:cs="Times New Roman"/>
                <w:bCs/>
                <w:sz w:val="24"/>
                <w:szCs w:val="24"/>
              </w:rPr>
              <w:t>IBA</w:t>
            </w:r>
            <w:r w:rsidRPr="00AE3BB3">
              <w:rPr>
                <w:rFonts w:ascii="Times New Roman" w:eastAsiaTheme="minorEastAsia" w:hAnsi="Times New Roman" w:cs="Times New Roman"/>
                <w:bCs/>
                <w:sz w:val="24"/>
                <w:szCs w:val="24"/>
              </w:rPr>
              <w:t>处获得排他性许可，使用其多室质子治疗系统的背景技术、技术文件、源代码，用于在中国大陆地区独家开发、制造、销售、安装、运营、维修多室质子治疗系统产品，并购买一套包含加速器、束流线及多个治疗室的质子治疗系统，用于癌症放射疗法领域。</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公司与</w:t>
            </w:r>
            <w:r w:rsidRPr="00AE3BB3">
              <w:rPr>
                <w:rFonts w:ascii="Times New Roman" w:eastAsiaTheme="minorEastAsia" w:hAnsi="Times New Roman" w:cs="Times New Roman"/>
                <w:bCs/>
                <w:sz w:val="24"/>
                <w:szCs w:val="24"/>
              </w:rPr>
              <w:t>IBA</w:t>
            </w:r>
            <w:r w:rsidRPr="00AE3BB3">
              <w:rPr>
                <w:rFonts w:ascii="Times New Roman" w:eastAsiaTheme="minorEastAsia" w:hAnsi="Times New Roman" w:cs="Times New Roman"/>
                <w:bCs/>
                <w:sz w:val="24"/>
                <w:szCs w:val="24"/>
              </w:rPr>
              <w:t>合作以后，根据协议可以取得</w:t>
            </w:r>
            <w:r w:rsidRPr="00AE3BB3">
              <w:rPr>
                <w:rFonts w:ascii="Times New Roman" w:eastAsiaTheme="minorEastAsia" w:hAnsi="Times New Roman" w:cs="Times New Roman"/>
                <w:bCs/>
                <w:sz w:val="24"/>
                <w:szCs w:val="24"/>
              </w:rPr>
              <w:t>IBA</w:t>
            </w:r>
            <w:r w:rsidRPr="00AE3BB3">
              <w:rPr>
                <w:rFonts w:ascii="Times New Roman" w:eastAsiaTheme="minorEastAsia" w:hAnsi="Times New Roman" w:cs="Times New Roman"/>
                <w:bCs/>
                <w:sz w:val="24"/>
                <w:szCs w:val="24"/>
              </w:rPr>
              <w:t>的两类产品代理权：一是多室质子治疗系统的代理权，二是单室质子治疗系统的代理权。因为公司已具备三类经营资质，所以从协议生效开始，公司就可直接对外进行销售单室质子治疗系统。而多室质子治疗系统属于大型装置，公司未来需要申请二类资质才可进行销售。</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17.</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我们看到公司的企业文化是以一棵树的形式来展现的，请为我们详细解读其涵义？</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本公司实际控制人为中广核集团，当年每一位加入中广核集团的员工第一年都要种一棵树，寓意“扎根核电”、“扎根于中广核集团”，在大亚湾</w:t>
            </w:r>
            <w:r w:rsidR="000D4126">
              <w:rPr>
                <w:rFonts w:ascii="Times New Roman" w:eastAsiaTheme="minorEastAsia" w:hAnsi="Times New Roman" w:cs="Times New Roman" w:hint="eastAsia"/>
                <w:bCs/>
                <w:sz w:val="24"/>
                <w:szCs w:val="24"/>
              </w:rPr>
              <w:t>核</w:t>
            </w:r>
            <w:r w:rsidR="000D4126">
              <w:rPr>
                <w:rFonts w:ascii="Times New Roman" w:eastAsiaTheme="minorEastAsia" w:hAnsi="Times New Roman" w:cs="Times New Roman"/>
                <w:bCs/>
                <w:sz w:val="24"/>
                <w:szCs w:val="24"/>
              </w:rPr>
              <w:t>电站现场</w:t>
            </w:r>
            <w:r w:rsidRPr="00AE3BB3">
              <w:rPr>
                <w:rFonts w:ascii="Times New Roman" w:eastAsiaTheme="minorEastAsia" w:hAnsi="Times New Roman" w:cs="Times New Roman" w:hint="eastAsia"/>
                <w:bCs/>
                <w:sz w:val="24"/>
                <w:szCs w:val="24"/>
              </w:rPr>
              <w:t>有一棵</w:t>
            </w:r>
            <w:r w:rsidR="000D4126">
              <w:rPr>
                <w:rFonts w:ascii="Times New Roman" w:eastAsiaTheme="minorEastAsia" w:hAnsi="Times New Roman" w:cs="Times New Roman" w:hint="eastAsia"/>
                <w:bCs/>
                <w:sz w:val="24"/>
                <w:szCs w:val="24"/>
              </w:rPr>
              <w:t>古老</w:t>
            </w:r>
            <w:r w:rsidR="000D4126">
              <w:rPr>
                <w:rFonts w:ascii="Times New Roman" w:eastAsiaTheme="minorEastAsia" w:hAnsi="Times New Roman" w:cs="Times New Roman"/>
                <w:bCs/>
                <w:sz w:val="24"/>
                <w:szCs w:val="24"/>
              </w:rPr>
              <w:t>的</w:t>
            </w:r>
            <w:r w:rsidRPr="00AE3BB3">
              <w:rPr>
                <w:rFonts w:ascii="Times New Roman" w:eastAsiaTheme="minorEastAsia" w:hAnsi="Times New Roman" w:cs="Times New Roman" w:hint="eastAsia"/>
                <w:bCs/>
                <w:sz w:val="24"/>
                <w:szCs w:val="24"/>
              </w:rPr>
              <w:t>大榕树，有很多白鹭在此栖息，环境优美。</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我们希望中广核技未来能像集团一样基业长青，枝繁叶茂，做百年老店，于是我们也画一棵自己的企业文化树，植根于中广核集团企业文化土壤，中广核企业文化核心价值观是“一次把事情做好”，基本原则是“安全第一、质量第一、追求卓越”，品牌口号是“善用自然的能量”，</w:t>
            </w:r>
            <w:r w:rsidRPr="00AE3BB3">
              <w:rPr>
                <w:rFonts w:ascii="Times New Roman" w:eastAsiaTheme="minorEastAsia" w:hAnsi="Times New Roman" w:cs="Times New Roman" w:hint="eastAsia"/>
                <w:bCs/>
                <w:sz w:val="24"/>
                <w:szCs w:val="24"/>
              </w:rPr>
              <w:lastRenderedPageBreak/>
              <w:t>这些都是源自集团的企业文化。</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再说“树干”，树干是基础价值取向、企业精神。中广核技是个年轻的企业，成立至今天不到十年，我们必须要有激情、敢担当、勇于为股东创造价值。希望我们的员工在干事业的过程中，一定要有昂扬向上的斗志，积极向上的正能量，不要形式主义官僚主义，遇到事情不互相推诿扯皮，凡事都要落在实处，能够为股东、公司和员工创造价值。</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我们以“核技术让人类生活更美好”为使命，我们必须要做好“核技术应用”这件事，让人类生活更美好，达成“成为国际一流的核技术领跑企业”的愿景。</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18.</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中广核集团对公司的支持都有哪些方面？</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中国广核集团是公司的实际控制人，集团公司对上市公司最大的支持，首先是定位，集团把公司定位为集团内非动力核技术应用唯一的上市平台，集团内其它企业不能与上市公司同业竞争。第二，在核电领域中国广核集团是我国在运装机规模最大的核电开发商与运营商，在风电、太阳能光伏等领域装机容量也非常大，对核技术应用领域的材料也有较多需求。第三在企业文化、组织架构整合方面对上市公司的可持续发展有很大的帮助。第四，在集团的支持下，公司目前是国务院国资委“双百行动”综合改革企业和国家发改委混合所有制改革试点企业。等等。</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19.</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公司今年上半年有较多解限售股票上市，对公司股价有没有影响？未来在市值管理方面有没有什么考虑？</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公司重大资产重组认购股份锁定期自</w:t>
            </w:r>
            <w:r w:rsidRPr="00AE3BB3">
              <w:rPr>
                <w:rFonts w:ascii="Times New Roman" w:eastAsiaTheme="minorEastAsia" w:hAnsi="Times New Roman" w:cs="Times New Roman"/>
                <w:bCs/>
                <w:sz w:val="24"/>
                <w:szCs w:val="24"/>
              </w:rPr>
              <w:t>2017</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1</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25</w:t>
            </w:r>
            <w:r w:rsidRPr="00AE3BB3">
              <w:rPr>
                <w:rFonts w:ascii="Times New Roman" w:eastAsiaTheme="minorEastAsia" w:hAnsi="Times New Roman" w:cs="Times New Roman"/>
                <w:bCs/>
                <w:sz w:val="24"/>
                <w:szCs w:val="24"/>
              </w:rPr>
              <w:t>日至</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1</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24</w:t>
            </w:r>
            <w:r w:rsidRPr="00AE3BB3">
              <w:rPr>
                <w:rFonts w:ascii="Times New Roman" w:eastAsiaTheme="minorEastAsia" w:hAnsi="Times New Roman" w:cs="Times New Roman"/>
                <w:bCs/>
                <w:sz w:val="24"/>
                <w:szCs w:val="24"/>
              </w:rPr>
              <w:t>日。截至</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1</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25</w:t>
            </w:r>
            <w:r w:rsidRPr="00AE3BB3">
              <w:rPr>
                <w:rFonts w:ascii="Times New Roman" w:eastAsiaTheme="minorEastAsia" w:hAnsi="Times New Roman" w:cs="Times New Roman"/>
                <w:bCs/>
                <w:sz w:val="24"/>
                <w:szCs w:val="24"/>
              </w:rPr>
              <w:t>日，发行对象股份锁定承诺已履行完毕。根据相关协议约定，截至</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4</w:t>
            </w:r>
            <w:r w:rsidRPr="00AE3BB3">
              <w:rPr>
                <w:rFonts w:ascii="Times New Roman" w:eastAsiaTheme="minorEastAsia" w:hAnsi="Times New Roman" w:cs="Times New Roman"/>
                <w:bCs/>
                <w:sz w:val="24"/>
                <w:szCs w:val="24"/>
              </w:rPr>
              <w:t>月，公司共解禁</w:t>
            </w:r>
            <w:r w:rsidRPr="00AE3BB3">
              <w:rPr>
                <w:rFonts w:ascii="Times New Roman" w:eastAsiaTheme="minorEastAsia" w:hAnsi="Times New Roman" w:cs="Times New Roman"/>
                <w:bCs/>
                <w:sz w:val="24"/>
                <w:szCs w:val="24"/>
              </w:rPr>
              <w:t>383,679,136</w:t>
            </w:r>
            <w:r w:rsidRPr="00AE3BB3">
              <w:rPr>
                <w:rFonts w:ascii="Times New Roman" w:eastAsiaTheme="minorEastAsia" w:hAnsi="Times New Roman" w:cs="Times New Roman"/>
                <w:bCs/>
                <w:sz w:val="24"/>
                <w:szCs w:val="24"/>
              </w:rPr>
              <w:t>股股份，占总股本的</w:t>
            </w:r>
            <w:r w:rsidRPr="00AE3BB3">
              <w:rPr>
                <w:rFonts w:ascii="Times New Roman" w:eastAsiaTheme="minorEastAsia" w:hAnsi="Times New Roman" w:cs="Times New Roman"/>
                <w:bCs/>
                <w:sz w:val="24"/>
                <w:szCs w:val="24"/>
              </w:rPr>
              <w:t>40.58%</w:t>
            </w:r>
            <w:r w:rsidRPr="00AE3BB3">
              <w:rPr>
                <w:rFonts w:ascii="Times New Roman" w:eastAsiaTheme="minorEastAsia" w:hAnsi="Times New Roman" w:cs="Times New Roman"/>
                <w:bCs/>
                <w:sz w:val="24"/>
                <w:szCs w:val="24"/>
              </w:rPr>
              <w:t>，剔除控股股东持有股份后实际增加流通股仅为</w:t>
            </w:r>
            <w:r w:rsidRPr="00AE3BB3">
              <w:rPr>
                <w:rFonts w:ascii="Times New Roman" w:eastAsiaTheme="minorEastAsia" w:hAnsi="Times New Roman" w:cs="Times New Roman"/>
                <w:bCs/>
                <w:sz w:val="24"/>
                <w:szCs w:val="24"/>
              </w:rPr>
              <w:t>149,937,801</w:t>
            </w:r>
            <w:r w:rsidRPr="00AE3BB3">
              <w:rPr>
                <w:rFonts w:ascii="Times New Roman" w:eastAsiaTheme="minorEastAsia" w:hAnsi="Times New Roman" w:cs="Times New Roman"/>
                <w:bCs/>
                <w:sz w:val="24"/>
                <w:szCs w:val="24"/>
              </w:rPr>
              <w:lastRenderedPageBreak/>
              <w:t>股，且根据减持新规，该等</w:t>
            </w:r>
            <w:r w:rsidRPr="00AE3BB3">
              <w:rPr>
                <w:rFonts w:ascii="Times New Roman" w:eastAsiaTheme="minorEastAsia" w:hAnsi="Times New Roman" w:cs="Times New Roman"/>
                <w:bCs/>
                <w:sz w:val="24"/>
                <w:szCs w:val="24"/>
              </w:rPr>
              <w:t>149,937,801</w:t>
            </w:r>
            <w:r w:rsidRPr="00AE3BB3">
              <w:rPr>
                <w:rFonts w:ascii="Times New Roman" w:eastAsiaTheme="minorEastAsia" w:hAnsi="Times New Roman" w:cs="Times New Roman"/>
                <w:bCs/>
                <w:sz w:val="24"/>
                <w:szCs w:val="24"/>
              </w:rPr>
              <w:t>股股份</w:t>
            </w:r>
            <w:r w:rsidRPr="00AE3BB3">
              <w:rPr>
                <w:rFonts w:ascii="Times New Roman" w:eastAsiaTheme="minorEastAsia" w:hAnsi="Times New Roman" w:cs="Times New Roman"/>
                <w:bCs/>
                <w:sz w:val="24"/>
                <w:szCs w:val="24"/>
              </w:rPr>
              <w:t>12</w:t>
            </w:r>
            <w:r w:rsidRPr="00AE3BB3">
              <w:rPr>
                <w:rFonts w:ascii="Times New Roman" w:eastAsiaTheme="minorEastAsia" w:hAnsi="Times New Roman" w:cs="Times New Roman"/>
                <w:bCs/>
                <w:sz w:val="24"/>
                <w:szCs w:val="24"/>
              </w:rPr>
              <w:t>个月内合计至多可减持</w:t>
            </w:r>
            <w:r w:rsidRPr="00AE3BB3">
              <w:rPr>
                <w:rFonts w:ascii="Times New Roman" w:eastAsiaTheme="minorEastAsia" w:hAnsi="Times New Roman" w:cs="Times New Roman"/>
                <w:bCs/>
                <w:sz w:val="24"/>
                <w:szCs w:val="24"/>
              </w:rPr>
              <w:t>74,968,900</w:t>
            </w:r>
            <w:r w:rsidRPr="00AE3BB3">
              <w:rPr>
                <w:rFonts w:ascii="Times New Roman" w:eastAsiaTheme="minorEastAsia" w:hAnsi="Times New Roman" w:cs="Times New Roman"/>
                <w:bCs/>
                <w:sz w:val="24"/>
                <w:szCs w:val="24"/>
              </w:rPr>
              <w:t>股，占公司总股本的</w:t>
            </w:r>
            <w:r w:rsidRPr="00AE3BB3">
              <w:rPr>
                <w:rFonts w:ascii="Times New Roman" w:eastAsiaTheme="minorEastAsia" w:hAnsi="Times New Roman" w:cs="Times New Roman"/>
                <w:bCs/>
                <w:sz w:val="24"/>
                <w:szCs w:val="24"/>
              </w:rPr>
              <w:t>7.93%</w:t>
            </w:r>
            <w:r w:rsidRPr="00AE3BB3">
              <w:rPr>
                <w:rFonts w:ascii="Times New Roman" w:eastAsiaTheme="minorEastAsia" w:hAnsi="Times New Roman" w:cs="Times New Roman"/>
                <w:bCs/>
                <w:sz w:val="24"/>
                <w:szCs w:val="24"/>
              </w:rPr>
              <w:t>。一是减持比例小，二是同一时点全部减持的极端情况概率低，从目前情况看，解禁后未对公司股价造</w:t>
            </w:r>
            <w:r w:rsidRPr="00AE3BB3">
              <w:rPr>
                <w:rFonts w:ascii="Times New Roman" w:eastAsiaTheme="minorEastAsia" w:hAnsi="Times New Roman" w:cs="Times New Roman" w:hint="eastAsia"/>
                <w:bCs/>
                <w:sz w:val="24"/>
                <w:szCs w:val="24"/>
              </w:rPr>
              <w:t>成明显冲击。</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20.</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公司辐照消毒业务在疫情期间曾提供免费服务，之后如果都收费，对收入和利润有什么影响？</w:t>
            </w:r>
            <w:r w:rsidRPr="00AE3BB3">
              <w:rPr>
                <w:rFonts w:ascii="Times New Roman" w:eastAsiaTheme="minorEastAsia" w:hAnsi="Times New Roman" w:cs="Times New Roman"/>
                <w:b/>
                <w:bCs/>
                <w:sz w:val="24"/>
                <w:szCs w:val="24"/>
              </w:rPr>
              <w:t xml:space="preserve"> </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在疫情最严重期间，公司持续对抗疫物资提供免费辐照，涉及</w:t>
            </w:r>
            <w:r w:rsidRPr="00AE3BB3">
              <w:rPr>
                <w:rFonts w:ascii="Times New Roman" w:eastAsiaTheme="minorEastAsia" w:hAnsi="Times New Roman" w:cs="Times New Roman"/>
                <w:bCs/>
                <w:sz w:val="24"/>
                <w:szCs w:val="24"/>
              </w:rPr>
              <w:t>4200</w:t>
            </w:r>
            <w:r w:rsidRPr="00AE3BB3">
              <w:rPr>
                <w:rFonts w:ascii="Times New Roman" w:eastAsiaTheme="minorEastAsia" w:hAnsi="Times New Roman" w:cs="Times New Roman"/>
                <w:bCs/>
                <w:sz w:val="24"/>
                <w:szCs w:val="24"/>
              </w:rPr>
              <w:t>万件货物（货值约</w:t>
            </w:r>
            <w:r w:rsidRPr="00AE3BB3">
              <w:rPr>
                <w:rFonts w:ascii="Times New Roman" w:eastAsiaTheme="minorEastAsia" w:hAnsi="Times New Roman" w:cs="Times New Roman"/>
                <w:bCs/>
                <w:sz w:val="24"/>
                <w:szCs w:val="24"/>
              </w:rPr>
              <w:t>1.5</w:t>
            </w:r>
            <w:r w:rsidRPr="00AE3BB3">
              <w:rPr>
                <w:rFonts w:ascii="Times New Roman" w:eastAsiaTheme="minorEastAsia" w:hAnsi="Times New Roman" w:cs="Times New Roman"/>
                <w:bCs/>
                <w:sz w:val="24"/>
                <w:szCs w:val="24"/>
              </w:rPr>
              <w:t>亿元）。公司现阶段用于消毒灭菌的加速器仅</w:t>
            </w:r>
            <w:r w:rsidRPr="00AE3BB3">
              <w:rPr>
                <w:rFonts w:ascii="Times New Roman" w:eastAsiaTheme="minorEastAsia" w:hAnsi="Times New Roman" w:cs="Times New Roman"/>
                <w:bCs/>
                <w:sz w:val="24"/>
                <w:szCs w:val="24"/>
              </w:rPr>
              <w:t>4</w:t>
            </w:r>
            <w:r w:rsidRPr="00AE3BB3">
              <w:rPr>
                <w:rFonts w:ascii="Times New Roman" w:eastAsiaTheme="minorEastAsia" w:hAnsi="Times New Roman" w:cs="Times New Roman"/>
                <w:bCs/>
                <w:sz w:val="24"/>
                <w:szCs w:val="24"/>
              </w:rPr>
              <w:t>台，其他加速器均用于材料改性，两者不能够互相切换。公司在大量分析和调研后，认为疫情影响后，人们对更健康更美好的诉求会越来越高，消毒灭菌市场会逐步扩大，公司将加快加大在消毒灭菌辐照站的布点，就像加油站一样，我们认为它的利润可期、且能带来稳定的现金流。</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21.</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公司报告期内商誉情况？预计今年会出现商誉减值的情况吗？</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截至</w:t>
            </w:r>
            <w:r w:rsidRPr="00AE3BB3">
              <w:rPr>
                <w:rFonts w:ascii="Times New Roman" w:eastAsiaTheme="minorEastAsia" w:hAnsi="Times New Roman" w:cs="Times New Roman"/>
                <w:bCs/>
                <w:sz w:val="24"/>
                <w:szCs w:val="24"/>
              </w:rPr>
              <w:t>2020</w:t>
            </w:r>
            <w:r w:rsidRPr="00AE3BB3">
              <w:rPr>
                <w:rFonts w:ascii="Times New Roman" w:eastAsiaTheme="minorEastAsia" w:hAnsi="Times New Roman" w:cs="Times New Roman"/>
                <w:bCs/>
                <w:sz w:val="24"/>
                <w:szCs w:val="24"/>
              </w:rPr>
              <w:t>年</w:t>
            </w:r>
            <w:r w:rsidRPr="00AE3BB3">
              <w:rPr>
                <w:rFonts w:ascii="Times New Roman" w:eastAsiaTheme="minorEastAsia" w:hAnsi="Times New Roman" w:cs="Times New Roman"/>
                <w:bCs/>
                <w:sz w:val="24"/>
                <w:szCs w:val="24"/>
              </w:rPr>
              <w:t>6</w:t>
            </w:r>
            <w:r w:rsidRPr="00AE3BB3">
              <w:rPr>
                <w:rFonts w:ascii="Times New Roman" w:eastAsiaTheme="minorEastAsia" w:hAnsi="Times New Roman" w:cs="Times New Roman"/>
                <w:bCs/>
                <w:sz w:val="24"/>
                <w:szCs w:val="24"/>
              </w:rPr>
              <w:t>月</w:t>
            </w:r>
            <w:r w:rsidRPr="00AE3BB3">
              <w:rPr>
                <w:rFonts w:ascii="Times New Roman" w:eastAsiaTheme="minorEastAsia" w:hAnsi="Times New Roman" w:cs="Times New Roman"/>
                <w:bCs/>
                <w:sz w:val="24"/>
                <w:szCs w:val="24"/>
              </w:rPr>
              <w:t>30</w:t>
            </w:r>
            <w:r w:rsidRPr="00AE3BB3">
              <w:rPr>
                <w:rFonts w:ascii="Times New Roman" w:eastAsiaTheme="minorEastAsia" w:hAnsi="Times New Roman" w:cs="Times New Roman"/>
                <w:bCs/>
                <w:sz w:val="24"/>
                <w:szCs w:val="24"/>
              </w:rPr>
              <w:t>日，公司共计商誉</w:t>
            </w:r>
            <w:r w:rsidRPr="00AE3BB3">
              <w:rPr>
                <w:rFonts w:ascii="Times New Roman" w:eastAsiaTheme="minorEastAsia" w:hAnsi="Times New Roman" w:cs="Times New Roman"/>
                <w:bCs/>
                <w:sz w:val="24"/>
                <w:szCs w:val="24"/>
              </w:rPr>
              <w:t>4.74</w:t>
            </w:r>
            <w:r w:rsidRPr="00AE3BB3">
              <w:rPr>
                <w:rFonts w:ascii="Times New Roman" w:eastAsiaTheme="minorEastAsia" w:hAnsi="Times New Roman" w:cs="Times New Roman"/>
                <w:bCs/>
                <w:sz w:val="24"/>
                <w:szCs w:val="24"/>
              </w:rPr>
              <w:t>亿元，商誉占公司总资产比率较低（</w:t>
            </w:r>
            <w:r w:rsidRPr="00AE3BB3">
              <w:rPr>
                <w:rFonts w:ascii="Times New Roman" w:eastAsiaTheme="minorEastAsia" w:hAnsi="Times New Roman" w:cs="Times New Roman"/>
                <w:bCs/>
                <w:sz w:val="24"/>
                <w:szCs w:val="24"/>
              </w:rPr>
              <w:t>3.97%</w:t>
            </w:r>
            <w:r w:rsidRPr="00AE3BB3">
              <w:rPr>
                <w:rFonts w:ascii="Times New Roman" w:eastAsiaTheme="minorEastAsia" w:hAnsi="Times New Roman" w:cs="Times New Roman"/>
                <w:bCs/>
                <w:sz w:val="24"/>
                <w:szCs w:val="24"/>
              </w:rPr>
              <w:t>），主要由</w:t>
            </w:r>
            <w:r w:rsidRPr="00AE3BB3">
              <w:rPr>
                <w:rFonts w:ascii="Times New Roman" w:eastAsiaTheme="minorEastAsia" w:hAnsi="Times New Roman" w:cs="Times New Roman"/>
                <w:bCs/>
                <w:sz w:val="24"/>
                <w:szCs w:val="24"/>
              </w:rPr>
              <w:t>2015-2018</w:t>
            </w:r>
            <w:r w:rsidRPr="00AE3BB3">
              <w:rPr>
                <w:rFonts w:ascii="Times New Roman" w:eastAsiaTheme="minorEastAsia" w:hAnsi="Times New Roman" w:cs="Times New Roman"/>
                <w:bCs/>
                <w:sz w:val="24"/>
                <w:szCs w:val="24"/>
              </w:rPr>
              <w:t>年收购的加速器业务和高新材料公司形成。随着公司加大新产品研发力度与科研成果转化孵化，提升高附加值产品销售力度，加速产品结构转型升级，公司的盈利能力将持续提升，后续商誉减值风险较小。</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22.</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公司未来几年发展重点基本上都是放在核医疗、高新材料和加速器方面，大概是怎么布局？</w:t>
            </w:r>
          </w:p>
          <w:p w:rsidR="00AE3BB3" w:rsidRPr="00AE3BB3" w:rsidRDefault="00AE3BB3" w:rsidP="00EE719F">
            <w:pPr>
              <w:spacing w:line="360" w:lineRule="auto"/>
              <w:jc w:val="both"/>
              <w:rPr>
                <w:rFonts w:ascii="Times New Roman" w:eastAsiaTheme="minorEastAsia" w:hAnsi="Times New Roman" w:cs="Times New Roman"/>
                <w:bCs/>
                <w:sz w:val="24"/>
                <w:szCs w:val="24"/>
              </w:rPr>
            </w:pPr>
            <w:r w:rsidRPr="00AE3BB3">
              <w:rPr>
                <w:rFonts w:ascii="Times New Roman" w:eastAsiaTheme="minorEastAsia" w:hAnsi="Times New Roman" w:cs="Times New Roman" w:hint="eastAsia"/>
                <w:bCs/>
                <w:sz w:val="24"/>
                <w:szCs w:val="24"/>
              </w:rPr>
              <w:t>布局的原则和思路，首要保证公司利润是稳定且可持续增长的，须规避坐过山车的情形。公司将持续通过加快高新材料业务板块转型升级、加大加速器应用场景开发力度、快速拓展“加速器及其应用”业务规模等手段提高收入和盈利，在各业务板块收入及盈利增长的同时，逐步提高加</w:t>
            </w:r>
            <w:r w:rsidRPr="00AE3BB3">
              <w:rPr>
                <w:rFonts w:ascii="Times New Roman" w:eastAsiaTheme="minorEastAsia" w:hAnsi="Times New Roman" w:cs="Times New Roman" w:hint="eastAsia"/>
                <w:bCs/>
                <w:sz w:val="24"/>
                <w:szCs w:val="24"/>
              </w:rPr>
              <w:lastRenderedPageBreak/>
              <w:t>速器及其应用业务收入和盈利的比重。</w:t>
            </w:r>
          </w:p>
          <w:p w:rsidR="00AE3BB3" w:rsidRPr="00AE3BB3" w:rsidRDefault="00AE3BB3" w:rsidP="00AE3BB3">
            <w:pPr>
              <w:spacing w:line="360" w:lineRule="auto"/>
              <w:rPr>
                <w:rFonts w:ascii="Times New Roman" w:eastAsiaTheme="minorEastAsia" w:hAnsi="Times New Roman" w:cs="Times New Roman"/>
                <w:b/>
                <w:bCs/>
                <w:sz w:val="24"/>
                <w:szCs w:val="24"/>
              </w:rPr>
            </w:pPr>
            <w:r w:rsidRPr="00AE3BB3">
              <w:rPr>
                <w:rFonts w:ascii="Times New Roman" w:eastAsiaTheme="minorEastAsia" w:hAnsi="Times New Roman" w:cs="Times New Roman"/>
                <w:b/>
                <w:bCs/>
                <w:sz w:val="24"/>
                <w:szCs w:val="24"/>
              </w:rPr>
              <w:t>23.</w:t>
            </w:r>
            <w:r w:rsidRPr="00AE3BB3">
              <w:rPr>
                <w:rFonts w:ascii="Times New Roman" w:eastAsiaTheme="minorEastAsia" w:hAnsi="Times New Roman" w:cs="Times New Roman"/>
                <w:b/>
                <w:bCs/>
                <w:sz w:val="24"/>
                <w:szCs w:val="24"/>
              </w:rPr>
              <w:tab/>
            </w:r>
            <w:r w:rsidRPr="00AE3BB3">
              <w:rPr>
                <w:rFonts w:ascii="Times New Roman" w:eastAsiaTheme="minorEastAsia" w:hAnsi="Times New Roman" w:cs="Times New Roman"/>
                <w:b/>
                <w:bCs/>
                <w:sz w:val="24"/>
                <w:szCs w:val="24"/>
              </w:rPr>
              <w:t>公司的党建工作现在是如何开展的？能否给同类型（并购）企业提供一些党建建议？</w:t>
            </w:r>
          </w:p>
          <w:p w:rsidR="001907AF" w:rsidRPr="00EE719F" w:rsidRDefault="001907AF" w:rsidP="00EE719F">
            <w:pPr>
              <w:spacing w:line="360" w:lineRule="auto"/>
              <w:jc w:val="both"/>
              <w:rPr>
                <w:rFonts w:ascii="Times New Roman" w:eastAsiaTheme="minorEastAsia" w:hAnsi="Times New Roman" w:cs="Times New Roman"/>
                <w:bCs/>
                <w:sz w:val="24"/>
                <w:szCs w:val="24"/>
              </w:rPr>
            </w:pPr>
            <w:r w:rsidRPr="00EE719F">
              <w:rPr>
                <w:rFonts w:ascii="Times New Roman" w:eastAsiaTheme="minorEastAsia" w:hAnsi="Times New Roman" w:cs="Times New Roman" w:hint="eastAsia"/>
                <w:bCs/>
                <w:sz w:val="24"/>
                <w:szCs w:val="24"/>
              </w:rPr>
              <w:t>坚持党的领导、加强党的建设是国有企业的光荣传统和独特优势，中广核技在推进混合所有制改革中，始终坚持以习近平新时代中国特色社会主义思想为指导，树牢“四个意识”、坚定“四个自信”、做好“两个维护”，注重加强党的领导和党的建设，确保企业的改革发展</w:t>
            </w:r>
            <w:r w:rsidR="003B519C">
              <w:rPr>
                <w:rFonts w:ascii="Times New Roman" w:eastAsiaTheme="minorEastAsia" w:hAnsi="Times New Roman" w:cs="Times New Roman" w:hint="eastAsia"/>
                <w:bCs/>
                <w:sz w:val="24"/>
                <w:szCs w:val="24"/>
              </w:rPr>
              <w:t>沿着</w:t>
            </w:r>
            <w:r w:rsidRPr="00EE719F">
              <w:rPr>
                <w:rFonts w:ascii="Times New Roman" w:eastAsiaTheme="minorEastAsia" w:hAnsi="Times New Roman" w:cs="Times New Roman" w:hint="eastAsia"/>
                <w:bCs/>
                <w:sz w:val="24"/>
                <w:szCs w:val="24"/>
              </w:rPr>
              <w:t>正确的发展方向。</w:t>
            </w:r>
          </w:p>
          <w:p w:rsidR="001907AF" w:rsidRPr="00EE719F" w:rsidRDefault="001907AF" w:rsidP="00EE719F">
            <w:pPr>
              <w:spacing w:line="360" w:lineRule="auto"/>
              <w:jc w:val="both"/>
              <w:rPr>
                <w:rFonts w:ascii="Times New Roman" w:eastAsiaTheme="minorEastAsia" w:hAnsi="Times New Roman" w:cs="Times New Roman"/>
                <w:bCs/>
                <w:sz w:val="24"/>
                <w:szCs w:val="24"/>
              </w:rPr>
            </w:pPr>
            <w:r w:rsidRPr="00EE719F">
              <w:rPr>
                <w:rFonts w:ascii="Times New Roman" w:eastAsiaTheme="minorEastAsia" w:hAnsi="Times New Roman" w:cs="Times New Roman" w:hint="eastAsia"/>
                <w:b/>
                <w:bCs/>
                <w:sz w:val="24"/>
                <w:szCs w:val="24"/>
              </w:rPr>
              <w:t>一是坚持党的领导与公司治理相统一。</w:t>
            </w:r>
            <w:r w:rsidR="003B519C" w:rsidRPr="00EE719F">
              <w:rPr>
                <w:rFonts w:ascii="Times New Roman" w:eastAsiaTheme="minorEastAsia" w:hAnsi="Times New Roman" w:cs="Times New Roman" w:hint="eastAsia"/>
                <w:bCs/>
                <w:sz w:val="24"/>
                <w:szCs w:val="24"/>
              </w:rPr>
              <w:t>本</w:t>
            </w:r>
            <w:r w:rsidR="003B519C">
              <w:rPr>
                <w:rFonts w:ascii="Times New Roman" w:eastAsiaTheme="minorEastAsia" w:hAnsi="Times New Roman" w:cs="Times New Roman" w:hint="eastAsia"/>
                <w:bCs/>
                <w:sz w:val="24"/>
                <w:szCs w:val="24"/>
              </w:rPr>
              <w:t>公司</w:t>
            </w:r>
            <w:r w:rsidRPr="00EE719F">
              <w:rPr>
                <w:rFonts w:ascii="Times New Roman" w:eastAsiaTheme="minorEastAsia" w:hAnsi="Times New Roman" w:cs="Times New Roman" w:hint="eastAsia"/>
                <w:bCs/>
                <w:sz w:val="24"/>
                <w:szCs w:val="24"/>
              </w:rPr>
              <w:t>将党建工作总体要求写</w:t>
            </w:r>
            <w:r w:rsidR="003B519C">
              <w:rPr>
                <w:rFonts w:ascii="Times New Roman" w:eastAsiaTheme="minorEastAsia" w:hAnsi="Times New Roman" w:cs="Times New Roman" w:hint="eastAsia"/>
                <w:bCs/>
                <w:sz w:val="24"/>
                <w:szCs w:val="24"/>
              </w:rPr>
              <w:t>进</w:t>
            </w:r>
            <w:r w:rsidRPr="00EE719F">
              <w:rPr>
                <w:rFonts w:ascii="Times New Roman" w:eastAsiaTheme="minorEastAsia" w:hAnsi="Times New Roman" w:cs="Times New Roman" w:hint="eastAsia"/>
                <w:bCs/>
                <w:sz w:val="24"/>
                <w:szCs w:val="24"/>
              </w:rPr>
              <w:t>公司章程，明确党组织在企业中的法定地位；制</w:t>
            </w:r>
            <w:r w:rsidR="003B519C">
              <w:rPr>
                <w:rFonts w:ascii="Times New Roman" w:eastAsiaTheme="minorEastAsia" w:hAnsi="Times New Roman" w:cs="Times New Roman" w:hint="eastAsia"/>
                <w:bCs/>
                <w:sz w:val="24"/>
                <w:szCs w:val="24"/>
              </w:rPr>
              <w:t>订</w:t>
            </w:r>
            <w:r w:rsidRPr="00EE719F">
              <w:rPr>
                <w:rFonts w:ascii="Times New Roman" w:eastAsiaTheme="minorEastAsia" w:hAnsi="Times New Roman" w:cs="Times New Roman" w:hint="eastAsia"/>
                <w:bCs/>
                <w:sz w:val="24"/>
                <w:szCs w:val="24"/>
              </w:rPr>
              <w:t>了《治理授权》和《三重一大决策实施办法》，理顺了党组织、董事会与经营层的权责边界；明确了党委与党（总）支部职责定位，在中广核技党委层面，要充分发挥党委把方向、管大局、保落实的领导作用，在基层组织建设层面，注重发挥战斗堡垒作用，同时要对重大事项进行研究。在这方面，</w:t>
            </w:r>
            <w:r w:rsidR="003B519C">
              <w:rPr>
                <w:rFonts w:ascii="Times New Roman" w:eastAsiaTheme="minorEastAsia" w:hAnsi="Times New Roman" w:cs="Times New Roman" w:hint="eastAsia"/>
                <w:bCs/>
                <w:sz w:val="24"/>
                <w:szCs w:val="24"/>
              </w:rPr>
              <w:t>公司</w:t>
            </w:r>
            <w:r w:rsidRPr="00EE719F">
              <w:rPr>
                <w:rFonts w:ascii="Times New Roman" w:eastAsiaTheme="minorEastAsia" w:hAnsi="Times New Roman" w:cs="Times New Roman" w:hint="eastAsia"/>
                <w:bCs/>
                <w:sz w:val="24"/>
                <w:szCs w:val="24"/>
              </w:rPr>
              <w:t>也开展</w:t>
            </w:r>
            <w:r w:rsidR="003B519C">
              <w:rPr>
                <w:rFonts w:ascii="Times New Roman" w:eastAsiaTheme="minorEastAsia" w:hAnsi="Times New Roman" w:cs="Times New Roman" w:hint="eastAsia"/>
                <w:bCs/>
                <w:sz w:val="24"/>
                <w:szCs w:val="24"/>
              </w:rPr>
              <w:t>了</w:t>
            </w:r>
            <w:r w:rsidRPr="00EE719F">
              <w:rPr>
                <w:rFonts w:ascii="Times New Roman" w:eastAsiaTheme="minorEastAsia" w:hAnsi="Times New Roman" w:cs="Times New Roman" w:hint="eastAsia"/>
                <w:bCs/>
                <w:sz w:val="24"/>
                <w:szCs w:val="24"/>
              </w:rPr>
              <w:t>一些理论和实践研究，申报的《国有资本具有实际控制力的混合所有制企业党的领导和公司治理相统一机制研究》获得</w:t>
            </w:r>
            <w:r w:rsidRPr="00EE719F">
              <w:rPr>
                <w:rFonts w:ascii="Times New Roman" w:eastAsiaTheme="minorEastAsia" w:hAnsi="Times New Roman" w:cs="Times New Roman"/>
                <w:bCs/>
                <w:sz w:val="24"/>
                <w:szCs w:val="24"/>
              </w:rPr>
              <w:t>2019</w:t>
            </w:r>
            <w:r w:rsidRPr="00EE719F">
              <w:rPr>
                <w:rFonts w:ascii="Times New Roman" w:eastAsiaTheme="minorEastAsia" w:hAnsi="Times New Roman" w:cs="Times New Roman" w:hint="eastAsia"/>
                <w:bCs/>
                <w:sz w:val="24"/>
                <w:szCs w:val="24"/>
              </w:rPr>
              <w:t>年度中央企业党建思想政治研究优秀课题研究成果一等奖。</w:t>
            </w:r>
          </w:p>
          <w:p w:rsidR="001907AF" w:rsidRPr="00EE719F" w:rsidRDefault="001907AF" w:rsidP="00EE719F">
            <w:pPr>
              <w:spacing w:line="360" w:lineRule="auto"/>
              <w:jc w:val="both"/>
              <w:rPr>
                <w:rFonts w:ascii="Times New Roman" w:eastAsiaTheme="minorEastAsia" w:hAnsi="Times New Roman" w:cs="Times New Roman"/>
                <w:bCs/>
                <w:sz w:val="24"/>
                <w:szCs w:val="24"/>
              </w:rPr>
            </w:pPr>
            <w:r w:rsidRPr="00EE719F">
              <w:rPr>
                <w:rFonts w:ascii="Times New Roman" w:eastAsiaTheme="minorEastAsia" w:hAnsi="Times New Roman" w:cs="Times New Roman" w:hint="eastAsia"/>
                <w:b/>
                <w:bCs/>
                <w:sz w:val="24"/>
                <w:szCs w:val="24"/>
              </w:rPr>
              <w:t>二是坚持党建与生产经营工作相融合。</w:t>
            </w:r>
            <w:r w:rsidRPr="00EE719F">
              <w:rPr>
                <w:rFonts w:ascii="Times New Roman" w:eastAsiaTheme="minorEastAsia" w:hAnsi="Times New Roman" w:cs="Times New Roman" w:hint="eastAsia"/>
                <w:bCs/>
                <w:sz w:val="24"/>
                <w:szCs w:val="24"/>
              </w:rPr>
              <w:t>今年年初，面对突如其来的疫情，</w:t>
            </w:r>
            <w:r w:rsidR="003B519C">
              <w:rPr>
                <w:rFonts w:ascii="Times New Roman" w:eastAsiaTheme="minorEastAsia" w:hAnsi="Times New Roman" w:cs="Times New Roman" w:hint="eastAsia"/>
                <w:bCs/>
                <w:sz w:val="24"/>
                <w:szCs w:val="24"/>
              </w:rPr>
              <w:t>公司</w:t>
            </w:r>
            <w:r w:rsidRPr="00EE719F">
              <w:rPr>
                <w:rFonts w:ascii="Times New Roman" w:eastAsiaTheme="minorEastAsia" w:hAnsi="Times New Roman" w:cs="Times New Roman" w:hint="eastAsia"/>
                <w:bCs/>
                <w:sz w:val="24"/>
                <w:szCs w:val="24"/>
              </w:rPr>
              <w:t>要求党员要</w:t>
            </w:r>
            <w:r w:rsidR="00D9617E">
              <w:rPr>
                <w:rFonts w:ascii="Times New Roman" w:eastAsiaTheme="minorEastAsia" w:hAnsi="Times New Roman" w:cs="Times New Roman" w:hint="eastAsia"/>
                <w:bCs/>
                <w:sz w:val="24"/>
                <w:szCs w:val="24"/>
              </w:rPr>
              <w:t>主动</w:t>
            </w:r>
            <w:r w:rsidRPr="00EE719F">
              <w:rPr>
                <w:rFonts w:ascii="Times New Roman" w:eastAsiaTheme="minorEastAsia" w:hAnsi="Times New Roman" w:cs="Times New Roman" w:hint="eastAsia"/>
                <w:bCs/>
                <w:sz w:val="24"/>
                <w:szCs w:val="24"/>
              </w:rPr>
              <w:t>站出来，特别是针对急、难、险、重的任务，党员要攻坚克难、冲锋在前。围绕企业生产经营中心任务，围绕疫情防控与复工</w:t>
            </w:r>
            <w:r w:rsidR="00527960">
              <w:rPr>
                <w:rFonts w:ascii="Times New Roman" w:eastAsiaTheme="minorEastAsia" w:hAnsi="Times New Roman" w:cs="Times New Roman" w:hint="eastAsia"/>
                <w:bCs/>
                <w:sz w:val="24"/>
                <w:szCs w:val="24"/>
              </w:rPr>
              <w:t>复产</w:t>
            </w:r>
            <w:r w:rsidRPr="00EE719F">
              <w:rPr>
                <w:rFonts w:ascii="Times New Roman" w:eastAsiaTheme="minorEastAsia" w:hAnsi="Times New Roman" w:cs="Times New Roman" w:hint="eastAsia"/>
                <w:bCs/>
                <w:sz w:val="24"/>
                <w:szCs w:val="24"/>
              </w:rPr>
              <w:t>，党委研究制订了《中广核技</w:t>
            </w:r>
            <w:r w:rsidRPr="00EE719F">
              <w:rPr>
                <w:rFonts w:ascii="Times New Roman" w:eastAsiaTheme="minorEastAsia" w:hAnsi="Times New Roman" w:cs="Times New Roman"/>
                <w:bCs/>
                <w:sz w:val="24"/>
                <w:szCs w:val="24"/>
              </w:rPr>
              <w:t>2020</w:t>
            </w:r>
            <w:r w:rsidRPr="00EE719F">
              <w:rPr>
                <w:rFonts w:ascii="Times New Roman" w:eastAsiaTheme="minorEastAsia" w:hAnsi="Times New Roman" w:cs="Times New Roman" w:hint="eastAsia"/>
                <w:bCs/>
                <w:sz w:val="24"/>
                <w:szCs w:val="24"/>
              </w:rPr>
              <w:t>年党员攻坚先锋行动方案》，狠抓</w:t>
            </w:r>
            <w:r w:rsidR="00B0650C">
              <w:rPr>
                <w:rFonts w:ascii="Times New Roman" w:eastAsiaTheme="minorEastAsia" w:hAnsi="Times New Roman" w:cs="Times New Roman" w:hint="eastAsia"/>
                <w:bCs/>
                <w:sz w:val="24"/>
                <w:szCs w:val="24"/>
              </w:rPr>
              <w:t>新材料</w:t>
            </w:r>
            <w:r w:rsidR="001469B3">
              <w:rPr>
                <w:rFonts w:ascii="Times New Roman" w:eastAsiaTheme="minorEastAsia" w:hAnsi="Times New Roman" w:cs="Times New Roman" w:hint="eastAsia"/>
                <w:bCs/>
                <w:sz w:val="24"/>
                <w:szCs w:val="24"/>
              </w:rPr>
              <w:t>与</w:t>
            </w:r>
            <w:r w:rsidR="00C64DEE">
              <w:rPr>
                <w:rFonts w:ascii="Times New Roman" w:eastAsiaTheme="minorEastAsia" w:hAnsi="Times New Roman" w:cs="Times New Roman" w:hint="eastAsia"/>
                <w:bCs/>
                <w:sz w:val="24"/>
                <w:szCs w:val="24"/>
              </w:rPr>
              <w:t>新产品</w:t>
            </w:r>
            <w:r w:rsidRPr="00EE719F">
              <w:rPr>
                <w:rFonts w:ascii="Times New Roman" w:eastAsiaTheme="minorEastAsia" w:hAnsi="Times New Roman" w:cs="Times New Roman" w:hint="eastAsia"/>
                <w:bCs/>
                <w:sz w:val="24"/>
                <w:szCs w:val="24"/>
              </w:rPr>
              <w:t>研发、电子束处理医疗废水十堰项目、电子束处理工业废水冠华项目、新疆川宁制药抗生素菌渣电子束处理项目和百色辐照保鲜扶贫项目等一批重点攻坚项目落实落地，在十堰项目和百色项目，</w:t>
            </w:r>
            <w:r w:rsidR="00596F54">
              <w:rPr>
                <w:rFonts w:ascii="Times New Roman" w:eastAsiaTheme="minorEastAsia" w:hAnsi="Times New Roman" w:cs="Times New Roman" w:hint="eastAsia"/>
                <w:bCs/>
                <w:sz w:val="24"/>
                <w:szCs w:val="24"/>
              </w:rPr>
              <w:t>公司</w:t>
            </w:r>
            <w:r w:rsidRPr="00EE719F">
              <w:rPr>
                <w:rFonts w:ascii="Times New Roman" w:eastAsiaTheme="minorEastAsia" w:hAnsi="Times New Roman" w:cs="Times New Roman" w:hint="eastAsia"/>
                <w:bCs/>
                <w:sz w:val="24"/>
                <w:szCs w:val="24"/>
              </w:rPr>
              <w:t>还</w:t>
            </w:r>
            <w:r w:rsidRPr="00EE719F">
              <w:rPr>
                <w:rFonts w:ascii="Times New Roman" w:eastAsiaTheme="minorEastAsia" w:hAnsi="Times New Roman" w:cs="Times New Roman" w:hint="eastAsia"/>
                <w:bCs/>
                <w:sz w:val="24"/>
                <w:szCs w:val="24"/>
              </w:rPr>
              <w:lastRenderedPageBreak/>
              <w:t>建立了项目现场临时联合党支部，将基层党组织和党员先锋模范作用进一步激发出来，让党旗在疫情防控和复工复产高高飘扬，取得了显著成效。</w:t>
            </w:r>
          </w:p>
          <w:p w:rsidR="00AE3BB3" w:rsidRPr="001907AF" w:rsidRDefault="001907AF" w:rsidP="00EE719F">
            <w:pPr>
              <w:spacing w:line="360" w:lineRule="auto"/>
              <w:jc w:val="both"/>
              <w:rPr>
                <w:rFonts w:ascii="Times New Roman" w:eastAsiaTheme="minorEastAsia" w:hAnsi="Times New Roman" w:cs="Times New Roman"/>
                <w:bCs/>
                <w:sz w:val="24"/>
                <w:szCs w:val="24"/>
              </w:rPr>
            </w:pPr>
            <w:r w:rsidRPr="00EE719F">
              <w:rPr>
                <w:rFonts w:ascii="Times New Roman" w:eastAsiaTheme="minorEastAsia" w:hAnsi="Times New Roman" w:cs="Times New Roman" w:hint="eastAsia"/>
                <w:b/>
                <w:bCs/>
                <w:sz w:val="24"/>
                <w:szCs w:val="24"/>
              </w:rPr>
              <w:t>三是坚持党内监督与内控管理相结合。</w:t>
            </w:r>
            <w:r w:rsidRPr="00EE719F">
              <w:rPr>
                <w:rFonts w:ascii="Times New Roman" w:eastAsiaTheme="minorEastAsia" w:hAnsi="Times New Roman" w:cs="Times New Roman" w:hint="eastAsia"/>
                <w:bCs/>
                <w:sz w:val="24"/>
                <w:szCs w:val="24"/>
              </w:rPr>
              <w:t>作为“双百行动”综合改革试点单位，公司着力构建顺应市场经济体制的协同监督体制机制，将党内监督与公司法人治理结构监督、业务监督、民主监督相统一，共同构成了党内监督与其他监督相统一的协同监督机制。一方面，明确各监督主体的监督重点。法人治理结构监督是指依照法律法规和公司章程，董事会、内设监事会依法履行监督职责，维护出资人权益。另一方面，要着力形成监督合力。整合纪检、监察、巡察、审计、监事等各方面监督力量，建立由纪委牵头，有关监督单位负责人组成的综合监督体系和会商机制，建立重大问题监管约谈和定期联席会议制度，减少职能交叉，避免重复监督，组成联动效应，形成监督合力，为企业的健康发展提供保障。</w:t>
            </w:r>
          </w:p>
        </w:tc>
      </w:tr>
      <w:tr w:rsidR="007F40F3" w:rsidRPr="00431F93" w:rsidTr="00D24164">
        <w:tc>
          <w:tcPr>
            <w:tcW w:w="2093" w:type="dxa"/>
          </w:tcPr>
          <w:p w:rsidR="007F40F3" w:rsidRPr="00431F93" w:rsidRDefault="007F40F3" w:rsidP="00AE3BB3">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lastRenderedPageBreak/>
              <w:t>附件清单</w:t>
            </w:r>
          </w:p>
        </w:tc>
        <w:tc>
          <w:tcPr>
            <w:tcW w:w="6423" w:type="dxa"/>
          </w:tcPr>
          <w:p w:rsidR="007F40F3" w:rsidRPr="00431F93" w:rsidRDefault="00AE3BB3" w:rsidP="0036183D">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hint="eastAsia"/>
                <w:bCs/>
                <w:sz w:val="24"/>
                <w:szCs w:val="24"/>
              </w:rPr>
              <w:t>无</w:t>
            </w:r>
          </w:p>
        </w:tc>
      </w:tr>
      <w:tr w:rsidR="007F40F3" w:rsidRPr="00431F93" w:rsidTr="00D24164">
        <w:tc>
          <w:tcPr>
            <w:tcW w:w="2093" w:type="dxa"/>
          </w:tcPr>
          <w:p w:rsidR="007F40F3" w:rsidRPr="00431F93" w:rsidRDefault="007F40F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日期</w:t>
            </w:r>
          </w:p>
        </w:tc>
        <w:tc>
          <w:tcPr>
            <w:tcW w:w="6423" w:type="dxa"/>
          </w:tcPr>
          <w:p w:rsidR="007F40F3" w:rsidRPr="00431F93" w:rsidRDefault="00AE3BB3" w:rsidP="00431F93">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hint="eastAsia"/>
                <w:color w:val="auto"/>
                <w:kern w:val="2"/>
                <w:sz w:val="24"/>
                <w:szCs w:val="24"/>
                <w:bdr w:val="none" w:sz="0" w:space="0" w:color="auto"/>
              </w:rPr>
              <w:t>2020</w:t>
            </w:r>
            <w:r>
              <w:rPr>
                <w:rFonts w:ascii="Times New Roman" w:eastAsiaTheme="minorEastAsia" w:hAnsi="Times New Roman" w:cs="Times New Roman" w:hint="eastAsia"/>
                <w:color w:val="auto"/>
                <w:kern w:val="2"/>
                <w:sz w:val="24"/>
                <w:szCs w:val="24"/>
                <w:bdr w:val="none" w:sz="0" w:space="0" w:color="auto"/>
              </w:rPr>
              <w:t>年</w:t>
            </w:r>
            <w:r>
              <w:rPr>
                <w:rFonts w:ascii="Times New Roman" w:eastAsiaTheme="minorEastAsia" w:hAnsi="Times New Roman" w:cs="Times New Roman" w:hint="eastAsia"/>
                <w:color w:val="auto"/>
                <w:kern w:val="2"/>
                <w:sz w:val="24"/>
                <w:szCs w:val="24"/>
                <w:bdr w:val="none" w:sz="0" w:space="0" w:color="auto"/>
              </w:rPr>
              <w:t>9</w:t>
            </w:r>
            <w:r>
              <w:rPr>
                <w:rFonts w:ascii="Times New Roman" w:eastAsiaTheme="minorEastAsia" w:hAnsi="Times New Roman" w:cs="Times New Roman" w:hint="eastAsia"/>
                <w:color w:val="auto"/>
                <w:kern w:val="2"/>
                <w:sz w:val="24"/>
                <w:szCs w:val="24"/>
                <w:bdr w:val="none" w:sz="0" w:space="0" w:color="auto"/>
              </w:rPr>
              <w:t>月</w:t>
            </w:r>
            <w:r>
              <w:rPr>
                <w:rFonts w:ascii="Times New Roman" w:eastAsiaTheme="minorEastAsia" w:hAnsi="Times New Roman" w:cs="Times New Roman" w:hint="eastAsia"/>
                <w:color w:val="auto"/>
                <w:kern w:val="2"/>
                <w:sz w:val="24"/>
                <w:szCs w:val="24"/>
                <w:bdr w:val="none" w:sz="0" w:space="0" w:color="auto"/>
              </w:rPr>
              <w:t>1</w:t>
            </w:r>
            <w:r>
              <w:rPr>
                <w:rFonts w:ascii="Times New Roman" w:eastAsiaTheme="minorEastAsia" w:hAnsi="Times New Roman" w:cs="Times New Roman" w:hint="eastAsia"/>
                <w:color w:val="auto"/>
                <w:kern w:val="2"/>
                <w:sz w:val="24"/>
                <w:szCs w:val="24"/>
                <w:bdr w:val="none" w:sz="0" w:space="0" w:color="auto"/>
              </w:rPr>
              <w:t>日</w:t>
            </w:r>
          </w:p>
        </w:tc>
      </w:tr>
    </w:tbl>
    <w:p w:rsidR="00185D26" w:rsidRPr="00431F93" w:rsidRDefault="00185D26" w:rsidP="0036183D">
      <w:pPr>
        <w:spacing w:line="360" w:lineRule="auto"/>
        <w:rPr>
          <w:rFonts w:ascii="Times New Roman" w:eastAsiaTheme="minorEastAsia" w:hAnsi="Times New Roman" w:cs="Times New Roman"/>
        </w:rPr>
      </w:pPr>
      <w:bookmarkStart w:id="4" w:name="gmlp1495513898595"/>
      <w:bookmarkEnd w:id="4"/>
    </w:p>
    <w:p w:rsidR="00185D26" w:rsidRPr="00431F93" w:rsidRDefault="00185D26" w:rsidP="0036183D">
      <w:pPr>
        <w:spacing w:line="360" w:lineRule="auto"/>
        <w:rPr>
          <w:rFonts w:ascii="Times New Roman" w:eastAsiaTheme="minorEastAsia" w:hAnsi="Times New Roman" w:cs="Times New Roman"/>
          <w:sz w:val="24"/>
          <w:szCs w:val="24"/>
        </w:rPr>
      </w:pPr>
      <w:bookmarkStart w:id="5" w:name="nugq1495513898726"/>
      <w:bookmarkStart w:id="6" w:name="oasy1495530882231"/>
      <w:bookmarkEnd w:id="5"/>
      <w:bookmarkEnd w:id="6"/>
    </w:p>
    <w:p w:rsidR="00185D26" w:rsidRPr="00431F93" w:rsidRDefault="00185D26" w:rsidP="0036183D">
      <w:pPr>
        <w:spacing w:line="360" w:lineRule="auto"/>
        <w:rPr>
          <w:rFonts w:ascii="Times New Roman" w:eastAsiaTheme="minorEastAsia" w:hAnsi="Times New Roman" w:cs="Times New Roman"/>
        </w:rPr>
      </w:pPr>
      <w:bookmarkStart w:id="7" w:name="mjdv1495530894551"/>
      <w:bookmarkStart w:id="8" w:name="wzcc1495530870230"/>
      <w:bookmarkStart w:id="9" w:name="mvgc1495530870230"/>
      <w:bookmarkStart w:id="10" w:name="cjdb1495530870230"/>
      <w:bookmarkStart w:id="11" w:name="yiqc1495530869112"/>
      <w:bookmarkStart w:id="12" w:name="idrs1495531042364"/>
      <w:bookmarkStart w:id="13" w:name="qpsj1495531044512"/>
      <w:bookmarkStart w:id="14" w:name="ztar1495531416096"/>
      <w:bookmarkStart w:id="15" w:name="wizy1495531416450"/>
      <w:bookmarkEnd w:id="7"/>
      <w:bookmarkEnd w:id="8"/>
      <w:bookmarkEnd w:id="9"/>
      <w:bookmarkEnd w:id="10"/>
      <w:bookmarkEnd w:id="11"/>
      <w:bookmarkEnd w:id="12"/>
      <w:bookmarkEnd w:id="13"/>
      <w:bookmarkEnd w:id="14"/>
      <w:bookmarkEnd w:id="15"/>
    </w:p>
    <w:sectPr w:rsidR="00185D26" w:rsidRPr="00431F93">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102C" w:rsidRDefault="00CC102C">
      <w:r>
        <w:separator/>
      </w:r>
    </w:p>
  </w:endnote>
  <w:endnote w:type="continuationSeparator" w:id="0">
    <w:p w:rsidR="00CC102C" w:rsidRDefault="00CC1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102C" w:rsidRDefault="00CC102C">
      <w:r>
        <w:separator/>
      </w:r>
    </w:p>
  </w:footnote>
  <w:footnote w:type="continuationSeparator" w:id="0">
    <w:p w:rsidR="00CC102C" w:rsidRDefault="00CC10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CE322D"/>
    <w:multiLevelType w:val="hybridMultilevel"/>
    <w:tmpl w:val="77BCEF80"/>
    <w:lvl w:ilvl="0" w:tplc="4E184D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AFB622D"/>
    <w:multiLevelType w:val="hybridMultilevel"/>
    <w:tmpl w:val="5A60B1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u Dong Ming 胡冬明(中广核技-总经理部)">
    <w15:presenceInfo w15:providerId="AD" w15:userId="S-1-5-21-569005162-448159831-1415713722-12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D26"/>
    <w:rsid w:val="00005B4C"/>
    <w:rsid w:val="00050082"/>
    <w:rsid w:val="00091FD9"/>
    <w:rsid w:val="0009299E"/>
    <w:rsid w:val="000A0F46"/>
    <w:rsid w:val="000D4126"/>
    <w:rsid w:val="00112F64"/>
    <w:rsid w:val="00115EFC"/>
    <w:rsid w:val="0012141F"/>
    <w:rsid w:val="001308A4"/>
    <w:rsid w:val="00132776"/>
    <w:rsid w:val="00135103"/>
    <w:rsid w:val="001469B3"/>
    <w:rsid w:val="0016002C"/>
    <w:rsid w:val="001708E0"/>
    <w:rsid w:val="00185D26"/>
    <w:rsid w:val="0018701E"/>
    <w:rsid w:val="001907AF"/>
    <w:rsid w:val="00190953"/>
    <w:rsid w:val="001945BC"/>
    <w:rsid w:val="00197C18"/>
    <w:rsid w:val="001A359D"/>
    <w:rsid w:val="00264A2E"/>
    <w:rsid w:val="00265925"/>
    <w:rsid w:val="00274C03"/>
    <w:rsid w:val="002878E4"/>
    <w:rsid w:val="002A69C5"/>
    <w:rsid w:val="002A7E81"/>
    <w:rsid w:val="00303497"/>
    <w:rsid w:val="00331B18"/>
    <w:rsid w:val="003416A3"/>
    <w:rsid w:val="0035731A"/>
    <w:rsid w:val="0036183D"/>
    <w:rsid w:val="003729E9"/>
    <w:rsid w:val="003B4064"/>
    <w:rsid w:val="003B519C"/>
    <w:rsid w:val="003D6A3A"/>
    <w:rsid w:val="003F503E"/>
    <w:rsid w:val="004118D0"/>
    <w:rsid w:val="00431F93"/>
    <w:rsid w:val="00461FB6"/>
    <w:rsid w:val="0046491A"/>
    <w:rsid w:val="00465B35"/>
    <w:rsid w:val="00492D26"/>
    <w:rsid w:val="004953B7"/>
    <w:rsid w:val="004A05E6"/>
    <w:rsid w:val="004A0B06"/>
    <w:rsid w:val="004B5FC3"/>
    <w:rsid w:val="004D0D9E"/>
    <w:rsid w:val="004D1BBB"/>
    <w:rsid w:val="004D4B60"/>
    <w:rsid w:val="004D5D26"/>
    <w:rsid w:val="004F653D"/>
    <w:rsid w:val="00521C49"/>
    <w:rsid w:val="00527960"/>
    <w:rsid w:val="00541297"/>
    <w:rsid w:val="00595B3C"/>
    <w:rsid w:val="00596F54"/>
    <w:rsid w:val="005A599F"/>
    <w:rsid w:val="005B0D5B"/>
    <w:rsid w:val="005C25E4"/>
    <w:rsid w:val="005D72EE"/>
    <w:rsid w:val="005F2029"/>
    <w:rsid w:val="00621450"/>
    <w:rsid w:val="006311EC"/>
    <w:rsid w:val="00665F76"/>
    <w:rsid w:val="0066798F"/>
    <w:rsid w:val="006749D8"/>
    <w:rsid w:val="006771BD"/>
    <w:rsid w:val="006803B5"/>
    <w:rsid w:val="0069316D"/>
    <w:rsid w:val="006A0889"/>
    <w:rsid w:val="006C1704"/>
    <w:rsid w:val="006E655C"/>
    <w:rsid w:val="0075679A"/>
    <w:rsid w:val="007700DA"/>
    <w:rsid w:val="0078682F"/>
    <w:rsid w:val="007A2B75"/>
    <w:rsid w:val="007A652A"/>
    <w:rsid w:val="007B423A"/>
    <w:rsid w:val="007B4387"/>
    <w:rsid w:val="007D6F1E"/>
    <w:rsid w:val="007E3674"/>
    <w:rsid w:val="007F40F3"/>
    <w:rsid w:val="007F6819"/>
    <w:rsid w:val="00803665"/>
    <w:rsid w:val="008132DA"/>
    <w:rsid w:val="00821978"/>
    <w:rsid w:val="00825094"/>
    <w:rsid w:val="00825FC2"/>
    <w:rsid w:val="00835FCA"/>
    <w:rsid w:val="00852165"/>
    <w:rsid w:val="008A09B7"/>
    <w:rsid w:val="008A2227"/>
    <w:rsid w:val="008A28FC"/>
    <w:rsid w:val="008D4B45"/>
    <w:rsid w:val="008E33FB"/>
    <w:rsid w:val="009309E8"/>
    <w:rsid w:val="009511D0"/>
    <w:rsid w:val="00976B6C"/>
    <w:rsid w:val="009819EC"/>
    <w:rsid w:val="00992223"/>
    <w:rsid w:val="00995B5B"/>
    <w:rsid w:val="009D031A"/>
    <w:rsid w:val="009E2988"/>
    <w:rsid w:val="009E3595"/>
    <w:rsid w:val="00A00B57"/>
    <w:rsid w:val="00A32A5C"/>
    <w:rsid w:val="00A42B60"/>
    <w:rsid w:val="00A50073"/>
    <w:rsid w:val="00A63A34"/>
    <w:rsid w:val="00A764E8"/>
    <w:rsid w:val="00AA3F16"/>
    <w:rsid w:val="00AA74EF"/>
    <w:rsid w:val="00AB22B8"/>
    <w:rsid w:val="00AE3BB3"/>
    <w:rsid w:val="00B0650C"/>
    <w:rsid w:val="00B1423A"/>
    <w:rsid w:val="00B14AB5"/>
    <w:rsid w:val="00B2465D"/>
    <w:rsid w:val="00B30F07"/>
    <w:rsid w:val="00B409B0"/>
    <w:rsid w:val="00B435AC"/>
    <w:rsid w:val="00B76B63"/>
    <w:rsid w:val="00BB690F"/>
    <w:rsid w:val="00BD7B9E"/>
    <w:rsid w:val="00C114D0"/>
    <w:rsid w:val="00C53576"/>
    <w:rsid w:val="00C54632"/>
    <w:rsid w:val="00C64DEE"/>
    <w:rsid w:val="00C66053"/>
    <w:rsid w:val="00CA1FE3"/>
    <w:rsid w:val="00CC102C"/>
    <w:rsid w:val="00CE6CB8"/>
    <w:rsid w:val="00CF33F6"/>
    <w:rsid w:val="00CF60C4"/>
    <w:rsid w:val="00D117EE"/>
    <w:rsid w:val="00D21DA8"/>
    <w:rsid w:val="00D2262B"/>
    <w:rsid w:val="00D24164"/>
    <w:rsid w:val="00D46EE6"/>
    <w:rsid w:val="00D64A88"/>
    <w:rsid w:val="00D91D04"/>
    <w:rsid w:val="00D9617E"/>
    <w:rsid w:val="00DA0FC2"/>
    <w:rsid w:val="00DD6611"/>
    <w:rsid w:val="00DE23F3"/>
    <w:rsid w:val="00DF414D"/>
    <w:rsid w:val="00E06884"/>
    <w:rsid w:val="00E3256E"/>
    <w:rsid w:val="00E653A0"/>
    <w:rsid w:val="00E7049F"/>
    <w:rsid w:val="00E9250E"/>
    <w:rsid w:val="00E9780F"/>
    <w:rsid w:val="00EA2963"/>
    <w:rsid w:val="00EB4A7B"/>
    <w:rsid w:val="00EC1346"/>
    <w:rsid w:val="00EC3EA3"/>
    <w:rsid w:val="00ED0C25"/>
    <w:rsid w:val="00EE719F"/>
    <w:rsid w:val="00EE7873"/>
    <w:rsid w:val="00F070CA"/>
    <w:rsid w:val="00F15BE0"/>
    <w:rsid w:val="00F22175"/>
    <w:rsid w:val="00F24272"/>
    <w:rsid w:val="00F85870"/>
    <w:rsid w:val="00F914E4"/>
    <w:rsid w:val="00FE03D4"/>
    <w:rsid w:val="00FF3E4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02143">
      <w:bodyDiv w:val="1"/>
      <w:marLeft w:val="0"/>
      <w:marRight w:val="0"/>
      <w:marTop w:val="0"/>
      <w:marBottom w:val="0"/>
      <w:divBdr>
        <w:top w:val="none" w:sz="0" w:space="0" w:color="auto"/>
        <w:left w:val="none" w:sz="0" w:space="0" w:color="auto"/>
        <w:bottom w:val="none" w:sz="0" w:space="0" w:color="auto"/>
        <w:right w:val="none" w:sz="0" w:space="0" w:color="auto"/>
      </w:divBdr>
    </w:div>
    <w:div w:id="10666050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宋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A8A79-59F7-46C0-B359-6F7E3B9D2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1591</Words>
  <Characters>9069</Characters>
  <Application>Microsoft Office Word</Application>
  <DocSecurity>0</DocSecurity>
  <Lines>75</Lines>
  <Paragraphs>21</Paragraphs>
  <ScaleCrop>false</ScaleCrop>
  <Company>Microsoft</Company>
  <LinksUpToDate>false</LinksUpToDate>
  <CharactersWithSpaces>10639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Yong 陈勇(中广核技-中科海维)</dc:creator>
  <cp:lastModifiedBy>PCITXXG</cp:lastModifiedBy>
  <cp:revision>4</cp:revision>
  <dcterms:created xsi:type="dcterms:W3CDTF">2020-09-04T05:13:00Z</dcterms:created>
  <dcterms:modified xsi:type="dcterms:W3CDTF">2020-09-04T05:14:00Z</dcterms:modified>
</cp:coreProperties>
</file>