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Ind w:w="0" w:type="dxa"/>
        <w:tblLook w:val="0000" w:firstRow="0" w:lastRow="0" w:firstColumn="0" w:lastColumn="0" w:noHBand="0" w:noVBand="0"/>
      </w:tblPr>
      <w:tblGrid>
        <w:gridCol w:w="2768"/>
        <w:gridCol w:w="2769"/>
        <w:gridCol w:w="2769"/>
      </w:tblGrid>
      <w:tr w:rsidR="00000000" w14:paraId="25B1FAC5" w14:textId="77777777">
        <w:tc>
          <w:tcPr>
            <w:tcW w:w="1666" w:type="pct"/>
          </w:tcPr>
          <w:p w14:paraId="38208FD6" w14:textId="77777777" w:rsidR="00000000" w:rsidRDefault="00000000">
            <w:pPr>
              <w:adjustRightInd w:val="0"/>
              <w:snapToGrid w:val="0"/>
              <w:spacing w:line="440" w:lineRule="exact"/>
              <w:rPr>
                <w:rFonts w:hint="eastAsia"/>
                <w:sz w:val="24"/>
              </w:rPr>
            </w:pPr>
            <w:r>
              <w:rPr>
                <w:rFonts w:hint="eastAsia"/>
                <w:sz w:val="24"/>
              </w:rPr>
              <w:t>证券代码：</w:t>
            </w:r>
            <w:r>
              <w:rPr>
                <w:rFonts w:hint="eastAsia"/>
                <w:sz w:val="24"/>
              </w:rPr>
              <w:t>000881</w:t>
            </w:r>
          </w:p>
        </w:tc>
        <w:tc>
          <w:tcPr>
            <w:tcW w:w="1667" w:type="pct"/>
          </w:tcPr>
          <w:p w14:paraId="543ADA89" w14:textId="77777777" w:rsidR="00000000" w:rsidRDefault="00000000">
            <w:pPr>
              <w:adjustRightInd w:val="0"/>
              <w:snapToGrid w:val="0"/>
              <w:spacing w:line="440" w:lineRule="exact"/>
              <w:jc w:val="center"/>
              <w:rPr>
                <w:rFonts w:hint="eastAsia"/>
                <w:sz w:val="24"/>
              </w:rPr>
            </w:pPr>
            <w:r>
              <w:rPr>
                <w:rFonts w:hint="eastAsia"/>
                <w:sz w:val="24"/>
              </w:rPr>
              <w:t>证券简称：中广核技</w:t>
            </w:r>
          </w:p>
        </w:tc>
        <w:tc>
          <w:tcPr>
            <w:tcW w:w="1667" w:type="pct"/>
          </w:tcPr>
          <w:p w14:paraId="70DE92C8" w14:textId="77777777" w:rsidR="00000000" w:rsidRDefault="00000000">
            <w:pPr>
              <w:adjustRightInd w:val="0"/>
              <w:snapToGrid w:val="0"/>
              <w:spacing w:line="440" w:lineRule="exact"/>
              <w:jc w:val="right"/>
              <w:rPr>
                <w:sz w:val="24"/>
              </w:rPr>
            </w:pPr>
            <w:r>
              <w:rPr>
                <w:rFonts w:hint="eastAsia"/>
                <w:sz w:val="24"/>
              </w:rPr>
              <w:t>公告编号：</w:t>
            </w:r>
            <w:r>
              <w:rPr>
                <w:rFonts w:hint="eastAsia"/>
                <w:sz w:val="24"/>
              </w:rPr>
              <w:t>2023</w:t>
            </w:r>
            <w:r>
              <w:rPr>
                <w:sz w:val="24"/>
              </w:rPr>
              <w:t>-</w:t>
            </w:r>
            <w:r>
              <w:rPr>
                <w:rFonts w:hint="eastAsia"/>
                <w:sz w:val="24"/>
              </w:rPr>
              <w:t>072</w:t>
            </w:r>
          </w:p>
        </w:tc>
      </w:tr>
    </w:tbl>
    <w:p w14:paraId="37EE11A3" w14:textId="77777777" w:rsidR="00000000" w:rsidRDefault="00000000">
      <w:pPr>
        <w:snapToGrid w:val="0"/>
        <w:spacing w:beforeLines="50" w:before="156"/>
        <w:jc w:val="center"/>
        <w:rPr>
          <w:b/>
          <w:sz w:val="36"/>
          <w:szCs w:val="36"/>
        </w:rPr>
      </w:pPr>
      <w:r>
        <w:rPr>
          <w:rFonts w:hint="eastAsia"/>
          <w:b/>
          <w:sz w:val="36"/>
          <w:szCs w:val="36"/>
        </w:rPr>
        <w:t>中广核核技术发展股份有限公司</w:t>
      </w:r>
    </w:p>
    <w:p w14:paraId="43276B4A" w14:textId="77777777" w:rsidR="00000000" w:rsidRDefault="00000000">
      <w:pPr>
        <w:snapToGrid w:val="0"/>
        <w:spacing w:beforeLines="50" w:before="156"/>
        <w:jc w:val="center"/>
        <w:rPr>
          <w:b/>
          <w:sz w:val="36"/>
          <w:szCs w:val="36"/>
        </w:rPr>
      </w:pPr>
      <w:r>
        <w:rPr>
          <w:rFonts w:hint="eastAsia"/>
          <w:b/>
          <w:sz w:val="36"/>
          <w:szCs w:val="36"/>
        </w:rPr>
        <w:t>关于发行股份及支付现金购买资产并募集配套资金暨关联交易事项的停牌前一个交易日前十大股东和前十大无限售条件流通股股东持股情况的公告</w:t>
      </w:r>
    </w:p>
    <w:p w14:paraId="5A4BBDE3" w14:textId="77777777" w:rsidR="00000000" w:rsidRDefault="00000000">
      <w:pPr>
        <w:snapToGrid w:val="0"/>
        <w:spacing w:beforeLines="50" w:before="156" w:line="360" w:lineRule="auto"/>
        <w:ind w:firstLineChars="200" w:firstLine="422"/>
        <w:rPr>
          <w:rFonts w:hint="eastAsia"/>
          <w:b/>
          <w:szCs w:val="21"/>
        </w:rPr>
      </w:pPr>
      <w:r>
        <w:rPr>
          <w:rFonts w:hint="eastAsia"/>
          <w:b/>
          <w:szCs w:val="21"/>
        </w:rPr>
        <w:t>本公司及董事会全体成员保证信息披露的内容真实、准确、完整，没有虚假记载、误导性陈述或者重大遗漏。</w:t>
      </w:r>
    </w:p>
    <w:p w14:paraId="26C09CA9" w14:textId="77777777" w:rsidR="00000000" w:rsidRDefault="00000000">
      <w:pPr>
        <w:adjustRightInd w:val="0"/>
        <w:snapToGrid w:val="0"/>
        <w:spacing w:line="360" w:lineRule="auto"/>
        <w:ind w:firstLineChars="200" w:firstLine="480"/>
        <w:outlineLvl w:val="0"/>
        <w:rPr>
          <w:sz w:val="24"/>
          <w:szCs w:val="24"/>
        </w:rPr>
      </w:pPr>
      <w:r>
        <w:rPr>
          <w:rFonts w:hint="eastAsia"/>
          <w:sz w:val="24"/>
          <w:szCs w:val="24"/>
        </w:rPr>
        <w:t>中广核核技术发展股份有限公司（以下简称“公司”或“中广核技”）于</w:t>
      </w:r>
      <w:r>
        <w:rPr>
          <w:rFonts w:hint="eastAsia"/>
          <w:sz w:val="24"/>
          <w:szCs w:val="24"/>
        </w:rPr>
        <w:t>2</w:t>
      </w:r>
      <w:r>
        <w:rPr>
          <w:sz w:val="24"/>
          <w:szCs w:val="24"/>
        </w:rPr>
        <w:t>02</w:t>
      </w:r>
      <w:r>
        <w:rPr>
          <w:rFonts w:hint="eastAsia"/>
          <w:sz w:val="24"/>
          <w:szCs w:val="24"/>
        </w:rPr>
        <w:t>3</w:t>
      </w:r>
      <w:r>
        <w:rPr>
          <w:rFonts w:hint="eastAsia"/>
          <w:sz w:val="24"/>
          <w:szCs w:val="24"/>
        </w:rPr>
        <w:t>年</w:t>
      </w:r>
      <w:r>
        <w:rPr>
          <w:rFonts w:hint="eastAsia"/>
          <w:sz w:val="24"/>
          <w:szCs w:val="24"/>
        </w:rPr>
        <w:t>8</w:t>
      </w:r>
      <w:r>
        <w:rPr>
          <w:rFonts w:hint="eastAsia"/>
          <w:sz w:val="24"/>
          <w:szCs w:val="24"/>
        </w:rPr>
        <w:t>月</w:t>
      </w:r>
      <w:r>
        <w:rPr>
          <w:rFonts w:hint="eastAsia"/>
          <w:sz w:val="24"/>
          <w:szCs w:val="24"/>
        </w:rPr>
        <w:t>21</w:t>
      </w:r>
      <w:r>
        <w:rPr>
          <w:rFonts w:hint="eastAsia"/>
          <w:sz w:val="24"/>
          <w:szCs w:val="24"/>
        </w:rPr>
        <w:t>日披露了《关于拟调整发行股份及支付现金购买资产暨关联交易事项的停牌公告》（公告编号：</w:t>
      </w:r>
      <w:r>
        <w:rPr>
          <w:sz w:val="24"/>
          <w:szCs w:val="24"/>
        </w:rPr>
        <w:t>202</w:t>
      </w:r>
      <w:r>
        <w:rPr>
          <w:rFonts w:hint="eastAsia"/>
          <w:sz w:val="24"/>
          <w:szCs w:val="24"/>
        </w:rPr>
        <w:t>3</w:t>
      </w:r>
      <w:r>
        <w:rPr>
          <w:sz w:val="24"/>
          <w:szCs w:val="24"/>
        </w:rPr>
        <w:t>-0</w:t>
      </w:r>
      <w:r>
        <w:rPr>
          <w:rFonts w:hint="eastAsia"/>
          <w:sz w:val="24"/>
          <w:szCs w:val="24"/>
        </w:rPr>
        <w:t>69</w:t>
      </w:r>
      <w:r>
        <w:rPr>
          <w:rFonts w:hint="eastAsia"/>
          <w:sz w:val="24"/>
          <w:szCs w:val="24"/>
        </w:rPr>
        <w:t>）。公司证券（证券品种：</w:t>
      </w:r>
      <w:r>
        <w:rPr>
          <w:rFonts w:hint="eastAsia"/>
          <w:sz w:val="24"/>
          <w:szCs w:val="24"/>
        </w:rPr>
        <w:t>A</w:t>
      </w:r>
      <w:r>
        <w:rPr>
          <w:rFonts w:hint="eastAsia"/>
          <w:sz w:val="24"/>
          <w:szCs w:val="24"/>
        </w:rPr>
        <w:t>股股票，证券简称：中广核技，证券代码：</w:t>
      </w:r>
      <w:r>
        <w:rPr>
          <w:rFonts w:hint="eastAsia"/>
          <w:sz w:val="24"/>
          <w:szCs w:val="24"/>
        </w:rPr>
        <w:t>000881</w:t>
      </w:r>
      <w:r>
        <w:rPr>
          <w:rFonts w:hint="eastAsia"/>
          <w:sz w:val="24"/>
          <w:szCs w:val="24"/>
        </w:rPr>
        <w:t>）自</w:t>
      </w:r>
      <w:r>
        <w:rPr>
          <w:rFonts w:hint="eastAsia"/>
          <w:sz w:val="24"/>
          <w:szCs w:val="24"/>
        </w:rPr>
        <w:t>2023</w:t>
      </w:r>
      <w:r>
        <w:rPr>
          <w:rFonts w:hint="eastAsia"/>
          <w:sz w:val="24"/>
          <w:szCs w:val="24"/>
        </w:rPr>
        <w:t>年</w:t>
      </w:r>
      <w:r>
        <w:rPr>
          <w:rFonts w:hint="eastAsia"/>
          <w:sz w:val="24"/>
          <w:szCs w:val="24"/>
        </w:rPr>
        <w:t>8</w:t>
      </w:r>
      <w:r>
        <w:rPr>
          <w:rFonts w:hint="eastAsia"/>
          <w:sz w:val="24"/>
          <w:szCs w:val="24"/>
        </w:rPr>
        <w:t>月</w:t>
      </w:r>
      <w:r>
        <w:rPr>
          <w:rFonts w:hint="eastAsia"/>
          <w:sz w:val="24"/>
          <w:szCs w:val="24"/>
        </w:rPr>
        <w:t>21</w:t>
      </w:r>
      <w:r>
        <w:rPr>
          <w:rFonts w:hint="eastAsia"/>
          <w:sz w:val="24"/>
          <w:szCs w:val="24"/>
        </w:rPr>
        <w:t>日开市起开始停牌。</w:t>
      </w:r>
    </w:p>
    <w:p w14:paraId="4646C826" w14:textId="77777777" w:rsidR="00000000" w:rsidRDefault="00000000">
      <w:pPr>
        <w:adjustRightInd w:val="0"/>
        <w:snapToGrid w:val="0"/>
        <w:spacing w:line="360" w:lineRule="auto"/>
        <w:ind w:firstLineChars="200" w:firstLine="480"/>
        <w:outlineLvl w:val="0"/>
        <w:rPr>
          <w:sz w:val="24"/>
          <w:szCs w:val="24"/>
        </w:rPr>
      </w:pPr>
      <w:r>
        <w:rPr>
          <w:rFonts w:hint="eastAsia"/>
          <w:sz w:val="24"/>
          <w:szCs w:val="24"/>
        </w:rPr>
        <w:t>根据《深圳证券交易所上市公司自律监管指引第</w:t>
      </w:r>
      <w:r>
        <w:rPr>
          <w:rFonts w:hint="eastAsia"/>
          <w:sz w:val="24"/>
          <w:szCs w:val="24"/>
        </w:rPr>
        <w:t>6</w:t>
      </w:r>
      <w:r>
        <w:rPr>
          <w:rFonts w:hint="eastAsia"/>
          <w:sz w:val="24"/>
          <w:szCs w:val="24"/>
        </w:rPr>
        <w:t>号——停复牌》的相关要求，公司现将公司股票停牌前一个交易日（</w:t>
      </w:r>
      <w:r>
        <w:rPr>
          <w:rFonts w:hint="eastAsia"/>
          <w:sz w:val="24"/>
          <w:szCs w:val="24"/>
        </w:rPr>
        <w:t>2023</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日）前十大股东的名称及持股数量、前十大无限售条件流通股股东的名称及持股数量和所持股份类别披露如下：</w:t>
      </w:r>
    </w:p>
    <w:p w14:paraId="247941F5" w14:textId="77777777" w:rsidR="00000000" w:rsidRDefault="00000000">
      <w:pPr>
        <w:adjustRightInd w:val="0"/>
        <w:snapToGrid w:val="0"/>
        <w:spacing w:line="360" w:lineRule="auto"/>
        <w:ind w:firstLineChars="200" w:firstLine="482"/>
        <w:outlineLvl w:val="0"/>
        <w:rPr>
          <w:b/>
          <w:bCs/>
          <w:sz w:val="24"/>
          <w:szCs w:val="24"/>
        </w:rPr>
      </w:pPr>
      <w:r>
        <w:rPr>
          <w:rFonts w:hint="eastAsia"/>
          <w:b/>
          <w:bCs/>
          <w:sz w:val="24"/>
          <w:szCs w:val="24"/>
        </w:rPr>
        <w:t>一、公司股票停牌前</w:t>
      </w:r>
      <w:r>
        <w:rPr>
          <w:rFonts w:hint="eastAsia"/>
          <w:b/>
          <w:bCs/>
          <w:sz w:val="24"/>
          <w:szCs w:val="24"/>
        </w:rPr>
        <w:t>1</w:t>
      </w:r>
      <w:r>
        <w:rPr>
          <w:rFonts w:hint="eastAsia"/>
          <w:b/>
          <w:bCs/>
          <w:sz w:val="24"/>
          <w:szCs w:val="24"/>
        </w:rPr>
        <w:t>个交易日（即</w:t>
      </w:r>
      <w:r>
        <w:rPr>
          <w:rFonts w:hint="eastAsia"/>
          <w:b/>
          <w:bCs/>
          <w:sz w:val="24"/>
          <w:szCs w:val="24"/>
        </w:rPr>
        <w:t>2023</w:t>
      </w:r>
      <w:r>
        <w:rPr>
          <w:rFonts w:hint="eastAsia"/>
          <w:b/>
          <w:bCs/>
          <w:sz w:val="24"/>
          <w:szCs w:val="24"/>
        </w:rPr>
        <w:t>年</w:t>
      </w:r>
      <w:r>
        <w:rPr>
          <w:rFonts w:hint="eastAsia"/>
          <w:b/>
          <w:bCs/>
          <w:sz w:val="24"/>
          <w:szCs w:val="24"/>
        </w:rPr>
        <w:t>8</w:t>
      </w:r>
      <w:r>
        <w:rPr>
          <w:rFonts w:hint="eastAsia"/>
          <w:b/>
          <w:bCs/>
          <w:sz w:val="24"/>
          <w:szCs w:val="24"/>
        </w:rPr>
        <w:t>月</w:t>
      </w:r>
      <w:r>
        <w:rPr>
          <w:rFonts w:hint="eastAsia"/>
          <w:b/>
          <w:bCs/>
          <w:sz w:val="24"/>
          <w:szCs w:val="24"/>
        </w:rPr>
        <w:t>18</w:t>
      </w:r>
      <w:r>
        <w:rPr>
          <w:rFonts w:hint="eastAsia"/>
          <w:b/>
          <w:bCs/>
          <w:sz w:val="24"/>
          <w:szCs w:val="24"/>
        </w:rPr>
        <w:t>日）的前十大股东持股情况如下：</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0"/>
        <w:gridCol w:w="2646"/>
        <w:gridCol w:w="1649"/>
        <w:gridCol w:w="1685"/>
        <w:gridCol w:w="1666"/>
      </w:tblGrid>
      <w:tr w:rsidR="00000000" w14:paraId="491CCA9F" w14:textId="77777777">
        <w:trPr>
          <w:trHeight w:val="371"/>
        </w:trPr>
        <w:tc>
          <w:tcPr>
            <w:tcW w:w="661" w:type="dxa"/>
            <w:shd w:val="clear" w:color="auto" w:fill="D7D7D7"/>
            <w:vAlign w:val="center"/>
          </w:tcPr>
          <w:p w14:paraId="5AE419E9" w14:textId="77777777" w:rsidR="00000000" w:rsidRDefault="00000000">
            <w:pPr>
              <w:adjustRightInd w:val="0"/>
              <w:snapToGrid w:val="0"/>
              <w:spacing w:line="360" w:lineRule="auto"/>
              <w:jc w:val="center"/>
              <w:outlineLvl w:val="0"/>
              <w:rPr>
                <w:b/>
                <w:bCs/>
                <w:szCs w:val="21"/>
              </w:rPr>
            </w:pPr>
            <w:bookmarkStart w:id="0" w:name="_Hlk107326739"/>
            <w:r>
              <w:rPr>
                <w:b/>
                <w:bCs/>
                <w:szCs w:val="21"/>
              </w:rPr>
              <w:t>序号</w:t>
            </w:r>
          </w:p>
        </w:tc>
        <w:tc>
          <w:tcPr>
            <w:tcW w:w="2743" w:type="dxa"/>
            <w:shd w:val="clear" w:color="auto" w:fill="D7D7D7"/>
            <w:vAlign w:val="center"/>
          </w:tcPr>
          <w:p w14:paraId="7BC2EB8A" w14:textId="77777777" w:rsidR="00000000" w:rsidRDefault="00000000">
            <w:pPr>
              <w:adjustRightInd w:val="0"/>
              <w:snapToGrid w:val="0"/>
              <w:spacing w:line="360" w:lineRule="auto"/>
              <w:jc w:val="center"/>
              <w:outlineLvl w:val="0"/>
              <w:rPr>
                <w:b/>
                <w:bCs/>
                <w:szCs w:val="21"/>
              </w:rPr>
            </w:pPr>
            <w:r>
              <w:rPr>
                <w:b/>
                <w:bCs/>
                <w:szCs w:val="21"/>
              </w:rPr>
              <w:t>股东名称</w:t>
            </w:r>
          </w:p>
        </w:tc>
        <w:tc>
          <w:tcPr>
            <w:tcW w:w="1708" w:type="dxa"/>
            <w:shd w:val="clear" w:color="auto" w:fill="D7D7D7"/>
            <w:vAlign w:val="center"/>
          </w:tcPr>
          <w:p w14:paraId="7FD2FC8C" w14:textId="77777777" w:rsidR="00000000" w:rsidRDefault="00000000">
            <w:pPr>
              <w:adjustRightInd w:val="0"/>
              <w:snapToGrid w:val="0"/>
              <w:spacing w:line="360" w:lineRule="auto"/>
              <w:jc w:val="center"/>
              <w:outlineLvl w:val="0"/>
              <w:rPr>
                <w:b/>
                <w:bCs/>
                <w:szCs w:val="21"/>
              </w:rPr>
            </w:pPr>
            <w:r>
              <w:rPr>
                <w:b/>
                <w:bCs/>
                <w:szCs w:val="21"/>
              </w:rPr>
              <w:t>股东类别</w:t>
            </w:r>
          </w:p>
        </w:tc>
        <w:tc>
          <w:tcPr>
            <w:tcW w:w="1705" w:type="dxa"/>
            <w:shd w:val="clear" w:color="auto" w:fill="D7D7D7"/>
            <w:vAlign w:val="center"/>
          </w:tcPr>
          <w:p w14:paraId="5C2F8AF5" w14:textId="77777777" w:rsidR="00000000" w:rsidRDefault="00000000">
            <w:pPr>
              <w:adjustRightInd w:val="0"/>
              <w:snapToGrid w:val="0"/>
              <w:spacing w:line="360" w:lineRule="auto"/>
              <w:jc w:val="center"/>
              <w:outlineLvl w:val="0"/>
              <w:rPr>
                <w:b/>
                <w:bCs/>
                <w:szCs w:val="21"/>
              </w:rPr>
            </w:pPr>
            <w:r>
              <w:rPr>
                <w:b/>
                <w:bCs/>
                <w:szCs w:val="21"/>
              </w:rPr>
              <w:t>持股数量（股）</w:t>
            </w:r>
          </w:p>
        </w:tc>
        <w:tc>
          <w:tcPr>
            <w:tcW w:w="1705" w:type="dxa"/>
            <w:shd w:val="clear" w:color="auto" w:fill="D7D7D7"/>
            <w:vAlign w:val="center"/>
          </w:tcPr>
          <w:p w14:paraId="26F2BBD6" w14:textId="77777777" w:rsidR="00000000" w:rsidRDefault="00000000">
            <w:pPr>
              <w:adjustRightInd w:val="0"/>
              <w:snapToGrid w:val="0"/>
              <w:spacing w:line="360" w:lineRule="auto"/>
              <w:jc w:val="center"/>
              <w:outlineLvl w:val="0"/>
              <w:rPr>
                <w:b/>
                <w:bCs/>
                <w:szCs w:val="21"/>
              </w:rPr>
            </w:pPr>
            <w:r>
              <w:rPr>
                <w:b/>
                <w:bCs/>
                <w:szCs w:val="21"/>
              </w:rPr>
              <w:t>占公司总股本的比例（</w:t>
            </w:r>
            <w:r>
              <w:rPr>
                <w:b/>
                <w:bCs/>
                <w:szCs w:val="21"/>
              </w:rPr>
              <w:t>%</w:t>
            </w:r>
            <w:r>
              <w:rPr>
                <w:b/>
                <w:bCs/>
                <w:szCs w:val="21"/>
              </w:rPr>
              <w:t>）</w:t>
            </w:r>
          </w:p>
        </w:tc>
      </w:tr>
      <w:tr w:rsidR="00000000" w14:paraId="24628FF9" w14:textId="77777777">
        <w:tc>
          <w:tcPr>
            <w:tcW w:w="661" w:type="dxa"/>
            <w:vAlign w:val="center"/>
          </w:tcPr>
          <w:p w14:paraId="70961358" w14:textId="77777777" w:rsidR="00000000" w:rsidRDefault="00000000">
            <w:pPr>
              <w:adjustRightInd w:val="0"/>
              <w:snapToGrid w:val="0"/>
              <w:spacing w:line="360" w:lineRule="auto"/>
              <w:jc w:val="center"/>
              <w:outlineLvl w:val="0"/>
              <w:rPr>
                <w:szCs w:val="21"/>
              </w:rPr>
            </w:pPr>
            <w:r>
              <w:rPr>
                <w:szCs w:val="21"/>
              </w:rPr>
              <w:t>1</w:t>
            </w:r>
          </w:p>
        </w:tc>
        <w:tc>
          <w:tcPr>
            <w:tcW w:w="2743" w:type="dxa"/>
            <w:vAlign w:val="center"/>
          </w:tcPr>
          <w:p w14:paraId="48711227" w14:textId="77777777" w:rsidR="00000000" w:rsidRDefault="00000000">
            <w:pPr>
              <w:widowControl/>
              <w:jc w:val="left"/>
              <w:textAlignment w:val="center"/>
              <w:rPr>
                <w:szCs w:val="21"/>
              </w:rPr>
            </w:pPr>
            <w:r>
              <w:rPr>
                <w:color w:val="000000"/>
                <w:kern w:val="0"/>
                <w:szCs w:val="21"/>
                <w:lang w:bidi="ar"/>
              </w:rPr>
              <w:t>中广核核技术应用有限公司</w:t>
            </w:r>
          </w:p>
        </w:tc>
        <w:tc>
          <w:tcPr>
            <w:tcW w:w="1708" w:type="dxa"/>
            <w:vAlign w:val="center"/>
          </w:tcPr>
          <w:p w14:paraId="34D22D52" w14:textId="77777777" w:rsidR="00000000" w:rsidRDefault="00000000">
            <w:pPr>
              <w:widowControl/>
              <w:jc w:val="left"/>
              <w:textAlignment w:val="center"/>
              <w:rPr>
                <w:szCs w:val="21"/>
              </w:rPr>
            </w:pPr>
            <w:r>
              <w:rPr>
                <w:color w:val="000000"/>
                <w:kern w:val="0"/>
                <w:szCs w:val="21"/>
                <w:lang w:bidi="ar"/>
              </w:rPr>
              <w:t>国有法人</w:t>
            </w:r>
          </w:p>
        </w:tc>
        <w:tc>
          <w:tcPr>
            <w:tcW w:w="1705" w:type="dxa"/>
            <w:vAlign w:val="center"/>
          </w:tcPr>
          <w:p w14:paraId="7E2183BE" w14:textId="77777777" w:rsidR="00000000" w:rsidRDefault="00000000">
            <w:pPr>
              <w:widowControl/>
              <w:jc w:val="right"/>
              <w:textAlignment w:val="center"/>
              <w:rPr>
                <w:szCs w:val="21"/>
              </w:rPr>
            </w:pPr>
            <w:r>
              <w:rPr>
                <w:color w:val="000000"/>
                <w:kern w:val="0"/>
                <w:szCs w:val="21"/>
                <w:lang w:bidi="ar"/>
              </w:rPr>
              <w:t xml:space="preserve"> 257,911,972 </w:t>
            </w:r>
          </w:p>
        </w:tc>
        <w:tc>
          <w:tcPr>
            <w:tcW w:w="1705" w:type="dxa"/>
            <w:vAlign w:val="center"/>
          </w:tcPr>
          <w:p w14:paraId="66C811DF" w14:textId="77777777" w:rsidR="00000000" w:rsidRDefault="00000000">
            <w:pPr>
              <w:widowControl/>
              <w:jc w:val="right"/>
              <w:textAlignment w:val="center"/>
              <w:rPr>
                <w:szCs w:val="21"/>
              </w:rPr>
            </w:pPr>
            <w:r>
              <w:rPr>
                <w:color w:val="000000"/>
                <w:kern w:val="0"/>
                <w:szCs w:val="21"/>
                <w:lang w:bidi="ar"/>
              </w:rPr>
              <w:t>27.28</w:t>
            </w:r>
          </w:p>
        </w:tc>
      </w:tr>
      <w:tr w:rsidR="00000000" w14:paraId="4C5BBEDF" w14:textId="77777777">
        <w:tc>
          <w:tcPr>
            <w:tcW w:w="661" w:type="dxa"/>
            <w:vAlign w:val="center"/>
          </w:tcPr>
          <w:p w14:paraId="743A15E0" w14:textId="77777777" w:rsidR="00000000" w:rsidRDefault="00000000">
            <w:pPr>
              <w:adjustRightInd w:val="0"/>
              <w:snapToGrid w:val="0"/>
              <w:spacing w:line="360" w:lineRule="auto"/>
              <w:jc w:val="center"/>
              <w:outlineLvl w:val="0"/>
              <w:rPr>
                <w:szCs w:val="21"/>
              </w:rPr>
            </w:pPr>
            <w:r>
              <w:rPr>
                <w:szCs w:val="21"/>
              </w:rPr>
              <w:t>2</w:t>
            </w:r>
          </w:p>
        </w:tc>
        <w:tc>
          <w:tcPr>
            <w:tcW w:w="2743" w:type="dxa"/>
            <w:vAlign w:val="center"/>
          </w:tcPr>
          <w:p w14:paraId="73662B15" w14:textId="77777777" w:rsidR="00000000" w:rsidRDefault="00000000">
            <w:pPr>
              <w:widowControl/>
              <w:jc w:val="left"/>
              <w:textAlignment w:val="center"/>
              <w:rPr>
                <w:szCs w:val="21"/>
              </w:rPr>
            </w:pPr>
            <w:r>
              <w:rPr>
                <w:color w:val="000000"/>
                <w:kern w:val="0"/>
                <w:szCs w:val="21"/>
                <w:lang w:bidi="ar"/>
              </w:rPr>
              <w:t>中国大连国际经济技术合作集团有限公司</w:t>
            </w:r>
          </w:p>
        </w:tc>
        <w:tc>
          <w:tcPr>
            <w:tcW w:w="1708" w:type="dxa"/>
            <w:vAlign w:val="center"/>
          </w:tcPr>
          <w:p w14:paraId="318FB672" w14:textId="77777777" w:rsidR="00000000" w:rsidRDefault="00000000">
            <w:pPr>
              <w:widowControl/>
              <w:jc w:val="left"/>
              <w:textAlignment w:val="center"/>
              <w:rPr>
                <w:szCs w:val="21"/>
              </w:rPr>
            </w:pPr>
            <w:r>
              <w:rPr>
                <w:color w:val="000000"/>
                <w:kern w:val="0"/>
                <w:szCs w:val="21"/>
                <w:lang w:bidi="ar"/>
              </w:rPr>
              <w:t>境内一般法人</w:t>
            </w:r>
          </w:p>
        </w:tc>
        <w:tc>
          <w:tcPr>
            <w:tcW w:w="1705" w:type="dxa"/>
            <w:vAlign w:val="center"/>
          </w:tcPr>
          <w:p w14:paraId="715709F4" w14:textId="77777777" w:rsidR="00000000" w:rsidRDefault="00000000">
            <w:pPr>
              <w:widowControl/>
              <w:jc w:val="right"/>
              <w:textAlignment w:val="center"/>
              <w:rPr>
                <w:szCs w:val="21"/>
              </w:rPr>
            </w:pPr>
            <w:r>
              <w:rPr>
                <w:color w:val="000000"/>
                <w:kern w:val="0"/>
                <w:szCs w:val="21"/>
                <w:lang w:bidi="ar"/>
              </w:rPr>
              <w:t xml:space="preserve"> 118,914,273 </w:t>
            </w:r>
          </w:p>
        </w:tc>
        <w:tc>
          <w:tcPr>
            <w:tcW w:w="1705" w:type="dxa"/>
            <w:vAlign w:val="center"/>
          </w:tcPr>
          <w:p w14:paraId="3325CDFA" w14:textId="77777777" w:rsidR="00000000" w:rsidRDefault="00000000">
            <w:pPr>
              <w:widowControl/>
              <w:jc w:val="right"/>
              <w:textAlignment w:val="center"/>
              <w:rPr>
                <w:szCs w:val="21"/>
              </w:rPr>
            </w:pPr>
            <w:r>
              <w:rPr>
                <w:color w:val="000000"/>
                <w:kern w:val="0"/>
                <w:szCs w:val="21"/>
                <w:lang w:bidi="ar"/>
              </w:rPr>
              <w:t>12.58</w:t>
            </w:r>
          </w:p>
        </w:tc>
      </w:tr>
      <w:tr w:rsidR="00000000" w14:paraId="6D1043B5" w14:textId="77777777">
        <w:trPr>
          <w:trHeight w:val="90"/>
        </w:trPr>
        <w:tc>
          <w:tcPr>
            <w:tcW w:w="661" w:type="dxa"/>
            <w:vAlign w:val="center"/>
          </w:tcPr>
          <w:p w14:paraId="76B63CB0" w14:textId="77777777" w:rsidR="00000000" w:rsidRDefault="00000000">
            <w:pPr>
              <w:adjustRightInd w:val="0"/>
              <w:snapToGrid w:val="0"/>
              <w:spacing w:line="360" w:lineRule="auto"/>
              <w:jc w:val="center"/>
              <w:outlineLvl w:val="0"/>
              <w:rPr>
                <w:szCs w:val="21"/>
              </w:rPr>
            </w:pPr>
            <w:r>
              <w:rPr>
                <w:szCs w:val="21"/>
              </w:rPr>
              <w:t>3</w:t>
            </w:r>
          </w:p>
        </w:tc>
        <w:tc>
          <w:tcPr>
            <w:tcW w:w="2743" w:type="dxa"/>
            <w:vAlign w:val="center"/>
          </w:tcPr>
          <w:p w14:paraId="4843174F" w14:textId="77777777" w:rsidR="00000000" w:rsidRDefault="00000000">
            <w:pPr>
              <w:widowControl/>
              <w:jc w:val="left"/>
              <w:textAlignment w:val="center"/>
              <w:rPr>
                <w:szCs w:val="21"/>
              </w:rPr>
            </w:pPr>
            <w:r>
              <w:rPr>
                <w:color w:val="000000"/>
                <w:kern w:val="0"/>
                <w:szCs w:val="21"/>
                <w:lang w:bidi="ar"/>
              </w:rPr>
              <w:t>陈晓敏</w:t>
            </w:r>
          </w:p>
        </w:tc>
        <w:tc>
          <w:tcPr>
            <w:tcW w:w="1708" w:type="dxa"/>
            <w:vAlign w:val="center"/>
          </w:tcPr>
          <w:p w14:paraId="50E216C7" w14:textId="77777777" w:rsidR="00000000" w:rsidRDefault="00000000">
            <w:pPr>
              <w:widowControl/>
              <w:jc w:val="left"/>
              <w:textAlignment w:val="center"/>
              <w:rPr>
                <w:szCs w:val="21"/>
              </w:rPr>
            </w:pPr>
            <w:r>
              <w:rPr>
                <w:color w:val="000000"/>
                <w:kern w:val="0"/>
                <w:szCs w:val="21"/>
                <w:lang w:bidi="ar"/>
              </w:rPr>
              <w:t>境内自然人</w:t>
            </w:r>
          </w:p>
        </w:tc>
        <w:tc>
          <w:tcPr>
            <w:tcW w:w="1705" w:type="dxa"/>
            <w:vAlign w:val="center"/>
          </w:tcPr>
          <w:p w14:paraId="0C90AB69" w14:textId="77777777" w:rsidR="00000000" w:rsidRDefault="00000000">
            <w:pPr>
              <w:widowControl/>
              <w:jc w:val="right"/>
              <w:textAlignment w:val="center"/>
              <w:rPr>
                <w:szCs w:val="21"/>
              </w:rPr>
            </w:pPr>
            <w:r>
              <w:rPr>
                <w:color w:val="000000"/>
                <w:kern w:val="0"/>
                <w:szCs w:val="21"/>
                <w:lang w:bidi="ar"/>
              </w:rPr>
              <w:t xml:space="preserve"> 42,667,163 </w:t>
            </w:r>
          </w:p>
        </w:tc>
        <w:tc>
          <w:tcPr>
            <w:tcW w:w="1705" w:type="dxa"/>
            <w:vAlign w:val="center"/>
          </w:tcPr>
          <w:p w14:paraId="250C89D4" w14:textId="77777777" w:rsidR="00000000" w:rsidRDefault="00000000">
            <w:pPr>
              <w:widowControl/>
              <w:jc w:val="right"/>
              <w:textAlignment w:val="center"/>
              <w:rPr>
                <w:szCs w:val="21"/>
              </w:rPr>
            </w:pPr>
            <w:r>
              <w:rPr>
                <w:color w:val="000000"/>
                <w:kern w:val="0"/>
                <w:szCs w:val="21"/>
                <w:lang w:bidi="ar"/>
              </w:rPr>
              <w:t>4.51</w:t>
            </w:r>
          </w:p>
        </w:tc>
      </w:tr>
      <w:tr w:rsidR="00000000" w14:paraId="4D308DBD" w14:textId="77777777">
        <w:tc>
          <w:tcPr>
            <w:tcW w:w="661" w:type="dxa"/>
            <w:vAlign w:val="center"/>
          </w:tcPr>
          <w:p w14:paraId="240271B7" w14:textId="77777777" w:rsidR="00000000" w:rsidRDefault="00000000">
            <w:pPr>
              <w:adjustRightInd w:val="0"/>
              <w:snapToGrid w:val="0"/>
              <w:spacing w:line="360" w:lineRule="auto"/>
              <w:jc w:val="center"/>
              <w:outlineLvl w:val="0"/>
              <w:rPr>
                <w:szCs w:val="21"/>
              </w:rPr>
            </w:pPr>
            <w:r>
              <w:rPr>
                <w:szCs w:val="21"/>
              </w:rPr>
              <w:t>4</w:t>
            </w:r>
          </w:p>
        </w:tc>
        <w:tc>
          <w:tcPr>
            <w:tcW w:w="2743" w:type="dxa"/>
            <w:vAlign w:val="center"/>
          </w:tcPr>
          <w:p w14:paraId="0CD12FCF" w14:textId="77777777" w:rsidR="00000000" w:rsidRDefault="00000000">
            <w:pPr>
              <w:widowControl/>
              <w:jc w:val="left"/>
              <w:textAlignment w:val="center"/>
              <w:rPr>
                <w:szCs w:val="21"/>
              </w:rPr>
            </w:pPr>
            <w:r>
              <w:rPr>
                <w:color w:val="000000"/>
                <w:kern w:val="0"/>
                <w:szCs w:val="21"/>
                <w:lang w:bidi="ar"/>
              </w:rPr>
              <w:t>江苏达胜热缩材料有限公司</w:t>
            </w:r>
          </w:p>
        </w:tc>
        <w:tc>
          <w:tcPr>
            <w:tcW w:w="1708" w:type="dxa"/>
            <w:vAlign w:val="center"/>
          </w:tcPr>
          <w:p w14:paraId="5023BFC3" w14:textId="77777777" w:rsidR="00000000" w:rsidRDefault="00000000">
            <w:pPr>
              <w:widowControl/>
              <w:jc w:val="left"/>
              <w:textAlignment w:val="center"/>
              <w:rPr>
                <w:szCs w:val="21"/>
              </w:rPr>
            </w:pPr>
            <w:r>
              <w:rPr>
                <w:color w:val="000000"/>
                <w:kern w:val="0"/>
                <w:szCs w:val="21"/>
                <w:lang w:bidi="ar"/>
              </w:rPr>
              <w:t>境内一般法人</w:t>
            </w:r>
          </w:p>
        </w:tc>
        <w:tc>
          <w:tcPr>
            <w:tcW w:w="1705" w:type="dxa"/>
            <w:vAlign w:val="center"/>
          </w:tcPr>
          <w:p w14:paraId="06807216" w14:textId="77777777" w:rsidR="00000000" w:rsidRDefault="00000000">
            <w:pPr>
              <w:widowControl/>
              <w:jc w:val="right"/>
              <w:textAlignment w:val="center"/>
              <w:rPr>
                <w:szCs w:val="21"/>
              </w:rPr>
            </w:pPr>
            <w:r>
              <w:rPr>
                <w:color w:val="000000"/>
                <w:kern w:val="0"/>
                <w:szCs w:val="21"/>
                <w:lang w:bidi="ar"/>
              </w:rPr>
              <w:t xml:space="preserve"> 17,590,750 </w:t>
            </w:r>
          </w:p>
        </w:tc>
        <w:tc>
          <w:tcPr>
            <w:tcW w:w="1705" w:type="dxa"/>
            <w:vAlign w:val="center"/>
          </w:tcPr>
          <w:p w14:paraId="08A56C18" w14:textId="77777777" w:rsidR="00000000" w:rsidRDefault="00000000">
            <w:pPr>
              <w:widowControl/>
              <w:jc w:val="right"/>
              <w:textAlignment w:val="center"/>
              <w:rPr>
                <w:szCs w:val="21"/>
              </w:rPr>
            </w:pPr>
            <w:r>
              <w:rPr>
                <w:color w:val="000000"/>
                <w:kern w:val="0"/>
                <w:szCs w:val="21"/>
                <w:lang w:bidi="ar"/>
              </w:rPr>
              <w:t>1.86</w:t>
            </w:r>
          </w:p>
        </w:tc>
      </w:tr>
      <w:tr w:rsidR="00000000" w14:paraId="5232808F" w14:textId="77777777">
        <w:tc>
          <w:tcPr>
            <w:tcW w:w="661" w:type="dxa"/>
            <w:vAlign w:val="center"/>
          </w:tcPr>
          <w:p w14:paraId="5ABA6E44" w14:textId="77777777" w:rsidR="00000000" w:rsidRDefault="00000000">
            <w:pPr>
              <w:adjustRightInd w:val="0"/>
              <w:snapToGrid w:val="0"/>
              <w:spacing w:line="360" w:lineRule="auto"/>
              <w:jc w:val="center"/>
              <w:outlineLvl w:val="0"/>
              <w:rPr>
                <w:szCs w:val="21"/>
              </w:rPr>
            </w:pPr>
            <w:r>
              <w:rPr>
                <w:szCs w:val="21"/>
              </w:rPr>
              <w:t>5</w:t>
            </w:r>
          </w:p>
        </w:tc>
        <w:tc>
          <w:tcPr>
            <w:tcW w:w="2743" w:type="dxa"/>
            <w:vAlign w:val="center"/>
          </w:tcPr>
          <w:p w14:paraId="3D25020B" w14:textId="77777777" w:rsidR="00000000" w:rsidRDefault="00000000">
            <w:pPr>
              <w:widowControl/>
              <w:jc w:val="left"/>
              <w:textAlignment w:val="center"/>
              <w:rPr>
                <w:szCs w:val="21"/>
              </w:rPr>
            </w:pPr>
            <w:r>
              <w:rPr>
                <w:color w:val="000000"/>
                <w:kern w:val="0"/>
                <w:szCs w:val="21"/>
                <w:lang w:bidi="ar"/>
              </w:rPr>
              <w:t>芜湖渝宾投资中心（有限合伙）</w:t>
            </w:r>
          </w:p>
        </w:tc>
        <w:tc>
          <w:tcPr>
            <w:tcW w:w="1708" w:type="dxa"/>
            <w:vAlign w:val="center"/>
          </w:tcPr>
          <w:p w14:paraId="4FCC2395" w14:textId="77777777" w:rsidR="00000000" w:rsidRDefault="00000000">
            <w:pPr>
              <w:widowControl/>
              <w:jc w:val="left"/>
              <w:textAlignment w:val="center"/>
              <w:rPr>
                <w:szCs w:val="21"/>
              </w:rPr>
            </w:pPr>
            <w:r>
              <w:rPr>
                <w:color w:val="000000"/>
                <w:kern w:val="0"/>
                <w:szCs w:val="21"/>
                <w:lang w:bidi="ar"/>
              </w:rPr>
              <w:t>境内一般法人</w:t>
            </w:r>
          </w:p>
        </w:tc>
        <w:tc>
          <w:tcPr>
            <w:tcW w:w="1705" w:type="dxa"/>
            <w:vAlign w:val="center"/>
          </w:tcPr>
          <w:p w14:paraId="657DDED2" w14:textId="77777777" w:rsidR="00000000" w:rsidRDefault="00000000">
            <w:pPr>
              <w:widowControl/>
              <w:jc w:val="right"/>
              <w:textAlignment w:val="center"/>
              <w:rPr>
                <w:szCs w:val="21"/>
              </w:rPr>
            </w:pPr>
            <w:r>
              <w:rPr>
                <w:color w:val="000000"/>
                <w:kern w:val="0"/>
                <w:szCs w:val="21"/>
                <w:lang w:bidi="ar"/>
              </w:rPr>
              <w:t xml:space="preserve"> 14,340,344 </w:t>
            </w:r>
          </w:p>
        </w:tc>
        <w:tc>
          <w:tcPr>
            <w:tcW w:w="1705" w:type="dxa"/>
            <w:vAlign w:val="center"/>
          </w:tcPr>
          <w:p w14:paraId="28DA1A5F" w14:textId="77777777" w:rsidR="00000000" w:rsidRDefault="00000000">
            <w:pPr>
              <w:widowControl/>
              <w:jc w:val="right"/>
              <w:textAlignment w:val="center"/>
              <w:rPr>
                <w:szCs w:val="21"/>
              </w:rPr>
            </w:pPr>
            <w:r>
              <w:rPr>
                <w:color w:val="000000"/>
                <w:kern w:val="0"/>
                <w:szCs w:val="21"/>
                <w:lang w:bidi="ar"/>
              </w:rPr>
              <w:t>1.52</w:t>
            </w:r>
          </w:p>
        </w:tc>
      </w:tr>
      <w:tr w:rsidR="00000000" w14:paraId="532BB92C" w14:textId="77777777">
        <w:tc>
          <w:tcPr>
            <w:tcW w:w="661" w:type="dxa"/>
            <w:vAlign w:val="center"/>
          </w:tcPr>
          <w:p w14:paraId="767AC3D0" w14:textId="77777777" w:rsidR="00000000" w:rsidRDefault="00000000">
            <w:pPr>
              <w:adjustRightInd w:val="0"/>
              <w:snapToGrid w:val="0"/>
              <w:spacing w:line="360" w:lineRule="auto"/>
              <w:jc w:val="center"/>
              <w:outlineLvl w:val="0"/>
              <w:rPr>
                <w:szCs w:val="21"/>
              </w:rPr>
            </w:pPr>
            <w:r>
              <w:rPr>
                <w:szCs w:val="21"/>
              </w:rPr>
              <w:t>6</w:t>
            </w:r>
          </w:p>
        </w:tc>
        <w:tc>
          <w:tcPr>
            <w:tcW w:w="2743" w:type="dxa"/>
            <w:vAlign w:val="center"/>
          </w:tcPr>
          <w:p w14:paraId="5EB708E8" w14:textId="77777777" w:rsidR="00000000" w:rsidRDefault="00000000">
            <w:pPr>
              <w:widowControl/>
              <w:jc w:val="left"/>
              <w:textAlignment w:val="center"/>
              <w:rPr>
                <w:szCs w:val="21"/>
              </w:rPr>
            </w:pPr>
            <w:r>
              <w:rPr>
                <w:color w:val="000000"/>
                <w:kern w:val="0"/>
                <w:szCs w:val="21"/>
                <w:lang w:bidi="ar"/>
              </w:rPr>
              <w:t>中广核资本控股有限公司</w:t>
            </w:r>
          </w:p>
        </w:tc>
        <w:tc>
          <w:tcPr>
            <w:tcW w:w="1708" w:type="dxa"/>
            <w:vAlign w:val="center"/>
          </w:tcPr>
          <w:p w14:paraId="2EDDA059" w14:textId="77777777" w:rsidR="00000000" w:rsidRDefault="00000000">
            <w:pPr>
              <w:widowControl/>
              <w:jc w:val="left"/>
              <w:textAlignment w:val="center"/>
              <w:rPr>
                <w:szCs w:val="21"/>
              </w:rPr>
            </w:pPr>
            <w:r>
              <w:rPr>
                <w:color w:val="000000"/>
                <w:kern w:val="0"/>
                <w:szCs w:val="21"/>
                <w:lang w:bidi="ar"/>
              </w:rPr>
              <w:t>国有法人</w:t>
            </w:r>
          </w:p>
        </w:tc>
        <w:tc>
          <w:tcPr>
            <w:tcW w:w="1705" w:type="dxa"/>
            <w:vAlign w:val="center"/>
          </w:tcPr>
          <w:p w14:paraId="075D37AC" w14:textId="77777777" w:rsidR="00000000" w:rsidRDefault="00000000">
            <w:pPr>
              <w:widowControl/>
              <w:jc w:val="right"/>
              <w:textAlignment w:val="center"/>
              <w:rPr>
                <w:szCs w:val="21"/>
              </w:rPr>
            </w:pPr>
            <w:r>
              <w:rPr>
                <w:color w:val="000000"/>
                <w:kern w:val="0"/>
                <w:szCs w:val="21"/>
                <w:lang w:bidi="ar"/>
              </w:rPr>
              <w:t xml:space="preserve"> 12,557,084 </w:t>
            </w:r>
          </w:p>
        </w:tc>
        <w:tc>
          <w:tcPr>
            <w:tcW w:w="1705" w:type="dxa"/>
            <w:vAlign w:val="center"/>
          </w:tcPr>
          <w:p w14:paraId="1E2D83F3" w14:textId="77777777" w:rsidR="00000000" w:rsidRDefault="00000000">
            <w:pPr>
              <w:widowControl/>
              <w:jc w:val="right"/>
              <w:textAlignment w:val="center"/>
              <w:rPr>
                <w:szCs w:val="21"/>
              </w:rPr>
            </w:pPr>
            <w:r>
              <w:rPr>
                <w:color w:val="000000"/>
                <w:kern w:val="0"/>
                <w:szCs w:val="21"/>
                <w:lang w:bidi="ar"/>
              </w:rPr>
              <w:t>1.33</w:t>
            </w:r>
          </w:p>
        </w:tc>
      </w:tr>
      <w:tr w:rsidR="00000000" w14:paraId="4E483219" w14:textId="77777777">
        <w:tc>
          <w:tcPr>
            <w:tcW w:w="661" w:type="dxa"/>
            <w:vAlign w:val="center"/>
          </w:tcPr>
          <w:p w14:paraId="4F6BBA27" w14:textId="77777777" w:rsidR="00000000" w:rsidRDefault="00000000">
            <w:pPr>
              <w:adjustRightInd w:val="0"/>
              <w:snapToGrid w:val="0"/>
              <w:spacing w:line="360" w:lineRule="auto"/>
              <w:jc w:val="center"/>
              <w:outlineLvl w:val="0"/>
              <w:rPr>
                <w:szCs w:val="21"/>
              </w:rPr>
            </w:pPr>
            <w:r>
              <w:rPr>
                <w:szCs w:val="21"/>
              </w:rPr>
              <w:t>7</w:t>
            </w:r>
          </w:p>
        </w:tc>
        <w:tc>
          <w:tcPr>
            <w:tcW w:w="2743" w:type="dxa"/>
            <w:vAlign w:val="center"/>
          </w:tcPr>
          <w:p w14:paraId="72D15CF5" w14:textId="77777777" w:rsidR="00000000" w:rsidRDefault="00000000">
            <w:pPr>
              <w:widowControl/>
              <w:jc w:val="left"/>
              <w:textAlignment w:val="center"/>
              <w:rPr>
                <w:szCs w:val="21"/>
              </w:rPr>
            </w:pPr>
            <w:r>
              <w:rPr>
                <w:color w:val="000000"/>
                <w:kern w:val="0"/>
                <w:szCs w:val="21"/>
                <w:lang w:bidi="ar"/>
              </w:rPr>
              <w:t>香港中央结算有限公司</w:t>
            </w:r>
          </w:p>
        </w:tc>
        <w:tc>
          <w:tcPr>
            <w:tcW w:w="1708" w:type="dxa"/>
            <w:vAlign w:val="center"/>
          </w:tcPr>
          <w:p w14:paraId="64E80755" w14:textId="77777777" w:rsidR="00000000" w:rsidRDefault="00000000">
            <w:pPr>
              <w:widowControl/>
              <w:jc w:val="left"/>
              <w:textAlignment w:val="center"/>
              <w:rPr>
                <w:szCs w:val="21"/>
              </w:rPr>
            </w:pPr>
            <w:r>
              <w:rPr>
                <w:color w:val="000000"/>
                <w:kern w:val="0"/>
                <w:szCs w:val="21"/>
                <w:lang w:bidi="ar"/>
              </w:rPr>
              <w:t>境外法人</w:t>
            </w:r>
          </w:p>
        </w:tc>
        <w:tc>
          <w:tcPr>
            <w:tcW w:w="1705" w:type="dxa"/>
            <w:vAlign w:val="center"/>
          </w:tcPr>
          <w:p w14:paraId="346E2A1C" w14:textId="77777777" w:rsidR="00000000" w:rsidRDefault="00000000">
            <w:pPr>
              <w:widowControl/>
              <w:jc w:val="right"/>
              <w:textAlignment w:val="center"/>
              <w:rPr>
                <w:szCs w:val="21"/>
              </w:rPr>
            </w:pPr>
            <w:r>
              <w:rPr>
                <w:color w:val="000000"/>
                <w:kern w:val="0"/>
                <w:szCs w:val="21"/>
                <w:lang w:bidi="ar"/>
              </w:rPr>
              <w:t xml:space="preserve"> 8,813,839 </w:t>
            </w:r>
          </w:p>
        </w:tc>
        <w:tc>
          <w:tcPr>
            <w:tcW w:w="1705" w:type="dxa"/>
            <w:vAlign w:val="center"/>
          </w:tcPr>
          <w:p w14:paraId="01525309" w14:textId="77777777" w:rsidR="00000000" w:rsidRDefault="00000000">
            <w:pPr>
              <w:widowControl/>
              <w:jc w:val="right"/>
              <w:textAlignment w:val="center"/>
              <w:rPr>
                <w:szCs w:val="21"/>
              </w:rPr>
            </w:pPr>
            <w:r>
              <w:rPr>
                <w:color w:val="000000"/>
                <w:kern w:val="0"/>
                <w:szCs w:val="21"/>
                <w:lang w:bidi="ar"/>
              </w:rPr>
              <w:t>0.93</w:t>
            </w:r>
          </w:p>
        </w:tc>
      </w:tr>
      <w:tr w:rsidR="00000000" w14:paraId="61C4E3D8" w14:textId="77777777">
        <w:tc>
          <w:tcPr>
            <w:tcW w:w="661" w:type="dxa"/>
            <w:vAlign w:val="center"/>
          </w:tcPr>
          <w:p w14:paraId="42B6BAE8" w14:textId="77777777" w:rsidR="00000000" w:rsidRDefault="00000000">
            <w:pPr>
              <w:adjustRightInd w:val="0"/>
              <w:snapToGrid w:val="0"/>
              <w:spacing w:line="360" w:lineRule="auto"/>
              <w:jc w:val="center"/>
              <w:outlineLvl w:val="0"/>
              <w:rPr>
                <w:szCs w:val="21"/>
              </w:rPr>
            </w:pPr>
            <w:r>
              <w:rPr>
                <w:szCs w:val="21"/>
              </w:rPr>
              <w:t>8</w:t>
            </w:r>
          </w:p>
        </w:tc>
        <w:tc>
          <w:tcPr>
            <w:tcW w:w="2743" w:type="dxa"/>
            <w:vAlign w:val="center"/>
          </w:tcPr>
          <w:p w14:paraId="772D22B4" w14:textId="77777777" w:rsidR="00000000" w:rsidRDefault="00000000">
            <w:pPr>
              <w:widowControl/>
              <w:jc w:val="left"/>
              <w:textAlignment w:val="center"/>
              <w:rPr>
                <w:szCs w:val="21"/>
              </w:rPr>
            </w:pPr>
            <w:r>
              <w:rPr>
                <w:color w:val="000000"/>
                <w:kern w:val="0"/>
                <w:szCs w:val="21"/>
                <w:lang w:bidi="ar"/>
              </w:rPr>
              <w:t>单永东</w:t>
            </w:r>
          </w:p>
        </w:tc>
        <w:tc>
          <w:tcPr>
            <w:tcW w:w="1708" w:type="dxa"/>
            <w:vAlign w:val="center"/>
          </w:tcPr>
          <w:p w14:paraId="19995E16" w14:textId="77777777" w:rsidR="00000000" w:rsidRDefault="00000000">
            <w:pPr>
              <w:widowControl/>
              <w:jc w:val="left"/>
              <w:textAlignment w:val="center"/>
              <w:rPr>
                <w:szCs w:val="21"/>
              </w:rPr>
            </w:pPr>
            <w:r>
              <w:rPr>
                <w:color w:val="000000"/>
                <w:kern w:val="0"/>
                <w:szCs w:val="21"/>
                <w:lang w:bidi="ar"/>
              </w:rPr>
              <w:t>境内自然人</w:t>
            </w:r>
          </w:p>
        </w:tc>
        <w:tc>
          <w:tcPr>
            <w:tcW w:w="1705" w:type="dxa"/>
            <w:vAlign w:val="center"/>
          </w:tcPr>
          <w:p w14:paraId="2BBB2DDD" w14:textId="77777777" w:rsidR="00000000" w:rsidRDefault="00000000">
            <w:pPr>
              <w:widowControl/>
              <w:jc w:val="right"/>
              <w:textAlignment w:val="center"/>
              <w:rPr>
                <w:szCs w:val="21"/>
              </w:rPr>
            </w:pPr>
            <w:r>
              <w:rPr>
                <w:color w:val="000000"/>
                <w:kern w:val="0"/>
                <w:szCs w:val="21"/>
                <w:lang w:bidi="ar"/>
              </w:rPr>
              <w:t xml:space="preserve"> 8,168,577 </w:t>
            </w:r>
          </w:p>
        </w:tc>
        <w:tc>
          <w:tcPr>
            <w:tcW w:w="1705" w:type="dxa"/>
            <w:vAlign w:val="center"/>
          </w:tcPr>
          <w:p w14:paraId="46DB2FC8" w14:textId="77777777" w:rsidR="00000000" w:rsidRDefault="00000000">
            <w:pPr>
              <w:widowControl/>
              <w:jc w:val="right"/>
              <w:textAlignment w:val="center"/>
              <w:rPr>
                <w:szCs w:val="21"/>
              </w:rPr>
            </w:pPr>
            <w:r>
              <w:rPr>
                <w:color w:val="000000"/>
                <w:kern w:val="0"/>
                <w:szCs w:val="21"/>
                <w:lang w:bidi="ar"/>
              </w:rPr>
              <w:t>0.86</w:t>
            </w:r>
          </w:p>
        </w:tc>
      </w:tr>
      <w:tr w:rsidR="00000000" w14:paraId="0DB71E41" w14:textId="77777777">
        <w:tc>
          <w:tcPr>
            <w:tcW w:w="661" w:type="dxa"/>
            <w:vAlign w:val="center"/>
          </w:tcPr>
          <w:p w14:paraId="5965CDA7" w14:textId="77777777" w:rsidR="00000000" w:rsidRDefault="00000000">
            <w:pPr>
              <w:adjustRightInd w:val="0"/>
              <w:snapToGrid w:val="0"/>
              <w:spacing w:line="360" w:lineRule="auto"/>
              <w:jc w:val="center"/>
              <w:outlineLvl w:val="0"/>
              <w:rPr>
                <w:szCs w:val="21"/>
              </w:rPr>
            </w:pPr>
            <w:r>
              <w:rPr>
                <w:szCs w:val="21"/>
              </w:rPr>
              <w:t>9</w:t>
            </w:r>
          </w:p>
        </w:tc>
        <w:tc>
          <w:tcPr>
            <w:tcW w:w="2743" w:type="dxa"/>
            <w:vAlign w:val="center"/>
          </w:tcPr>
          <w:p w14:paraId="318F66FF" w14:textId="77777777" w:rsidR="00000000" w:rsidRDefault="00000000">
            <w:pPr>
              <w:widowControl/>
              <w:jc w:val="left"/>
              <w:textAlignment w:val="center"/>
              <w:rPr>
                <w:szCs w:val="21"/>
              </w:rPr>
            </w:pPr>
            <w:r>
              <w:rPr>
                <w:color w:val="000000"/>
                <w:kern w:val="0"/>
                <w:szCs w:val="21"/>
                <w:lang w:bidi="ar"/>
              </w:rPr>
              <w:t>吴翰</w:t>
            </w:r>
          </w:p>
        </w:tc>
        <w:tc>
          <w:tcPr>
            <w:tcW w:w="1708" w:type="dxa"/>
            <w:vAlign w:val="center"/>
          </w:tcPr>
          <w:p w14:paraId="656F0A9E" w14:textId="77777777" w:rsidR="00000000" w:rsidRDefault="00000000">
            <w:pPr>
              <w:widowControl/>
              <w:jc w:val="left"/>
              <w:textAlignment w:val="center"/>
              <w:rPr>
                <w:szCs w:val="21"/>
              </w:rPr>
            </w:pPr>
            <w:r>
              <w:rPr>
                <w:color w:val="000000"/>
                <w:kern w:val="0"/>
                <w:szCs w:val="21"/>
                <w:lang w:bidi="ar"/>
              </w:rPr>
              <w:t>境内自然人</w:t>
            </w:r>
          </w:p>
        </w:tc>
        <w:tc>
          <w:tcPr>
            <w:tcW w:w="1705" w:type="dxa"/>
            <w:vAlign w:val="center"/>
          </w:tcPr>
          <w:p w14:paraId="6FF74243" w14:textId="77777777" w:rsidR="00000000" w:rsidRDefault="00000000">
            <w:pPr>
              <w:widowControl/>
              <w:jc w:val="right"/>
              <w:textAlignment w:val="center"/>
              <w:rPr>
                <w:szCs w:val="21"/>
              </w:rPr>
            </w:pPr>
            <w:r>
              <w:rPr>
                <w:color w:val="000000"/>
                <w:kern w:val="0"/>
                <w:szCs w:val="21"/>
                <w:lang w:bidi="ar"/>
              </w:rPr>
              <w:t xml:space="preserve"> 6,990,000 </w:t>
            </w:r>
          </w:p>
        </w:tc>
        <w:tc>
          <w:tcPr>
            <w:tcW w:w="1705" w:type="dxa"/>
            <w:vAlign w:val="center"/>
          </w:tcPr>
          <w:p w14:paraId="7BB5EFA2" w14:textId="77777777" w:rsidR="00000000" w:rsidRDefault="00000000">
            <w:pPr>
              <w:widowControl/>
              <w:jc w:val="right"/>
              <w:textAlignment w:val="center"/>
              <w:rPr>
                <w:szCs w:val="21"/>
              </w:rPr>
            </w:pPr>
            <w:r>
              <w:rPr>
                <w:color w:val="000000"/>
                <w:kern w:val="0"/>
                <w:szCs w:val="21"/>
                <w:lang w:bidi="ar"/>
              </w:rPr>
              <w:t>0.74</w:t>
            </w:r>
          </w:p>
        </w:tc>
      </w:tr>
      <w:tr w:rsidR="00000000" w14:paraId="2E163F2C" w14:textId="77777777">
        <w:tc>
          <w:tcPr>
            <w:tcW w:w="661" w:type="dxa"/>
            <w:vAlign w:val="center"/>
          </w:tcPr>
          <w:p w14:paraId="45105597" w14:textId="77777777" w:rsidR="00000000" w:rsidRDefault="00000000">
            <w:pPr>
              <w:adjustRightInd w:val="0"/>
              <w:snapToGrid w:val="0"/>
              <w:spacing w:line="360" w:lineRule="auto"/>
              <w:jc w:val="center"/>
              <w:outlineLvl w:val="0"/>
              <w:rPr>
                <w:szCs w:val="21"/>
              </w:rPr>
            </w:pPr>
            <w:r>
              <w:rPr>
                <w:szCs w:val="21"/>
              </w:rPr>
              <w:t>10</w:t>
            </w:r>
          </w:p>
        </w:tc>
        <w:tc>
          <w:tcPr>
            <w:tcW w:w="2743" w:type="dxa"/>
            <w:vAlign w:val="center"/>
          </w:tcPr>
          <w:p w14:paraId="1EB0619E" w14:textId="77777777" w:rsidR="00000000" w:rsidRDefault="00000000">
            <w:pPr>
              <w:widowControl/>
              <w:jc w:val="left"/>
              <w:textAlignment w:val="center"/>
              <w:rPr>
                <w:szCs w:val="21"/>
              </w:rPr>
            </w:pPr>
            <w:r>
              <w:rPr>
                <w:color w:val="000000"/>
                <w:kern w:val="0"/>
                <w:szCs w:val="21"/>
                <w:lang w:bidi="ar"/>
              </w:rPr>
              <w:t>魏建良</w:t>
            </w:r>
          </w:p>
        </w:tc>
        <w:tc>
          <w:tcPr>
            <w:tcW w:w="1708" w:type="dxa"/>
            <w:vAlign w:val="center"/>
          </w:tcPr>
          <w:p w14:paraId="6F9DA31E" w14:textId="77777777" w:rsidR="00000000" w:rsidRDefault="00000000">
            <w:pPr>
              <w:widowControl/>
              <w:jc w:val="left"/>
              <w:textAlignment w:val="center"/>
              <w:rPr>
                <w:szCs w:val="21"/>
              </w:rPr>
            </w:pPr>
            <w:r>
              <w:rPr>
                <w:color w:val="000000"/>
                <w:kern w:val="0"/>
                <w:szCs w:val="21"/>
                <w:lang w:bidi="ar"/>
              </w:rPr>
              <w:t>境内自然人</w:t>
            </w:r>
          </w:p>
        </w:tc>
        <w:tc>
          <w:tcPr>
            <w:tcW w:w="1705" w:type="dxa"/>
            <w:vAlign w:val="center"/>
          </w:tcPr>
          <w:p w14:paraId="0D87A2FF" w14:textId="77777777" w:rsidR="00000000" w:rsidRDefault="00000000">
            <w:pPr>
              <w:widowControl/>
              <w:jc w:val="right"/>
              <w:textAlignment w:val="center"/>
              <w:rPr>
                <w:szCs w:val="21"/>
              </w:rPr>
            </w:pPr>
            <w:r>
              <w:rPr>
                <w:color w:val="000000"/>
                <w:kern w:val="0"/>
                <w:szCs w:val="21"/>
                <w:lang w:bidi="ar"/>
              </w:rPr>
              <w:t xml:space="preserve"> 6,226,378 </w:t>
            </w:r>
          </w:p>
        </w:tc>
        <w:tc>
          <w:tcPr>
            <w:tcW w:w="1705" w:type="dxa"/>
            <w:vAlign w:val="center"/>
          </w:tcPr>
          <w:p w14:paraId="2784D619" w14:textId="77777777" w:rsidR="00000000" w:rsidRDefault="00000000">
            <w:pPr>
              <w:widowControl/>
              <w:jc w:val="right"/>
              <w:textAlignment w:val="center"/>
              <w:rPr>
                <w:szCs w:val="21"/>
              </w:rPr>
            </w:pPr>
            <w:r>
              <w:rPr>
                <w:color w:val="000000"/>
                <w:kern w:val="0"/>
                <w:szCs w:val="21"/>
                <w:lang w:bidi="ar"/>
              </w:rPr>
              <w:t>0.66</w:t>
            </w:r>
          </w:p>
        </w:tc>
      </w:tr>
      <w:bookmarkEnd w:id="0"/>
    </w:tbl>
    <w:p w14:paraId="26823668" w14:textId="77777777" w:rsidR="00000000" w:rsidRDefault="00000000">
      <w:pPr>
        <w:adjustRightInd w:val="0"/>
        <w:snapToGrid w:val="0"/>
        <w:spacing w:line="360" w:lineRule="auto"/>
        <w:ind w:firstLineChars="200" w:firstLine="482"/>
        <w:outlineLvl w:val="0"/>
        <w:rPr>
          <w:b/>
          <w:bCs/>
          <w:sz w:val="24"/>
          <w:szCs w:val="24"/>
        </w:rPr>
      </w:pPr>
    </w:p>
    <w:p w14:paraId="6C6DE8D4" w14:textId="77777777" w:rsidR="00000000" w:rsidRDefault="00000000">
      <w:pPr>
        <w:adjustRightInd w:val="0"/>
        <w:snapToGrid w:val="0"/>
        <w:spacing w:line="360" w:lineRule="auto"/>
        <w:ind w:firstLineChars="200" w:firstLine="482"/>
        <w:outlineLvl w:val="0"/>
        <w:rPr>
          <w:b/>
          <w:bCs/>
          <w:sz w:val="24"/>
          <w:szCs w:val="24"/>
        </w:rPr>
      </w:pPr>
      <w:r>
        <w:rPr>
          <w:rFonts w:hint="eastAsia"/>
          <w:b/>
          <w:bCs/>
          <w:sz w:val="24"/>
          <w:szCs w:val="24"/>
        </w:rPr>
        <w:t>二、公司股票停牌前</w:t>
      </w:r>
      <w:r>
        <w:rPr>
          <w:rFonts w:hint="eastAsia"/>
          <w:b/>
          <w:bCs/>
          <w:sz w:val="24"/>
          <w:szCs w:val="24"/>
        </w:rPr>
        <w:t>1</w:t>
      </w:r>
      <w:r>
        <w:rPr>
          <w:rFonts w:hint="eastAsia"/>
          <w:b/>
          <w:bCs/>
          <w:sz w:val="24"/>
          <w:szCs w:val="24"/>
        </w:rPr>
        <w:t>个交易日（即</w:t>
      </w:r>
      <w:r>
        <w:rPr>
          <w:rFonts w:hint="eastAsia"/>
          <w:b/>
          <w:bCs/>
          <w:sz w:val="24"/>
          <w:szCs w:val="24"/>
        </w:rPr>
        <w:t>2023</w:t>
      </w:r>
      <w:r>
        <w:rPr>
          <w:rFonts w:hint="eastAsia"/>
          <w:b/>
          <w:bCs/>
          <w:sz w:val="24"/>
          <w:szCs w:val="24"/>
        </w:rPr>
        <w:t>年</w:t>
      </w:r>
      <w:r>
        <w:rPr>
          <w:rFonts w:hint="eastAsia"/>
          <w:b/>
          <w:bCs/>
          <w:sz w:val="24"/>
          <w:szCs w:val="24"/>
        </w:rPr>
        <w:t>8</w:t>
      </w:r>
      <w:r>
        <w:rPr>
          <w:rFonts w:hint="eastAsia"/>
          <w:b/>
          <w:bCs/>
          <w:sz w:val="24"/>
          <w:szCs w:val="24"/>
        </w:rPr>
        <w:t>月</w:t>
      </w:r>
      <w:r>
        <w:rPr>
          <w:rFonts w:hint="eastAsia"/>
          <w:b/>
          <w:bCs/>
          <w:sz w:val="24"/>
          <w:szCs w:val="24"/>
        </w:rPr>
        <w:t>18</w:t>
      </w:r>
      <w:r>
        <w:rPr>
          <w:rFonts w:hint="eastAsia"/>
          <w:b/>
          <w:bCs/>
          <w:sz w:val="24"/>
          <w:szCs w:val="24"/>
        </w:rPr>
        <w:t>日）的前十大无限售</w:t>
      </w:r>
      <w:r>
        <w:rPr>
          <w:rFonts w:hint="eastAsia"/>
          <w:b/>
          <w:bCs/>
          <w:sz w:val="24"/>
          <w:szCs w:val="24"/>
        </w:rPr>
        <w:lastRenderedPageBreak/>
        <w:t>条件流通股股东持股情况如下：</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6"/>
        <w:gridCol w:w="3201"/>
        <w:gridCol w:w="1430"/>
        <w:gridCol w:w="1373"/>
        <w:gridCol w:w="1666"/>
      </w:tblGrid>
      <w:tr w:rsidR="00000000" w14:paraId="479FAC16" w14:textId="77777777">
        <w:tc>
          <w:tcPr>
            <w:tcW w:w="636" w:type="dxa"/>
            <w:shd w:val="clear" w:color="auto" w:fill="D7D7D7"/>
            <w:vAlign w:val="center"/>
          </w:tcPr>
          <w:p w14:paraId="4F89FDEF" w14:textId="77777777" w:rsidR="00000000" w:rsidRDefault="00000000">
            <w:pPr>
              <w:adjustRightInd w:val="0"/>
              <w:snapToGrid w:val="0"/>
              <w:spacing w:line="360" w:lineRule="auto"/>
              <w:jc w:val="center"/>
              <w:outlineLvl w:val="0"/>
              <w:rPr>
                <w:b/>
                <w:bCs/>
                <w:szCs w:val="21"/>
              </w:rPr>
            </w:pPr>
            <w:r>
              <w:rPr>
                <w:b/>
                <w:bCs/>
                <w:szCs w:val="21"/>
              </w:rPr>
              <w:t>序号</w:t>
            </w:r>
          </w:p>
        </w:tc>
        <w:tc>
          <w:tcPr>
            <w:tcW w:w="3325" w:type="dxa"/>
            <w:shd w:val="clear" w:color="auto" w:fill="D7D7D7"/>
            <w:vAlign w:val="center"/>
          </w:tcPr>
          <w:p w14:paraId="7BDF8978" w14:textId="77777777" w:rsidR="00000000" w:rsidRDefault="00000000">
            <w:pPr>
              <w:adjustRightInd w:val="0"/>
              <w:snapToGrid w:val="0"/>
              <w:spacing w:line="360" w:lineRule="auto"/>
              <w:jc w:val="center"/>
              <w:outlineLvl w:val="0"/>
              <w:rPr>
                <w:b/>
                <w:bCs/>
                <w:szCs w:val="21"/>
              </w:rPr>
            </w:pPr>
            <w:r>
              <w:rPr>
                <w:b/>
                <w:bCs/>
                <w:szCs w:val="21"/>
              </w:rPr>
              <w:t>股东名称</w:t>
            </w:r>
          </w:p>
        </w:tc>
        <w:tc>
          <w:tcPr>
            <w:tcW w:w="1478" w:type="dxa"/>
            <w:shd w:val="clear" w:color="auto" w:fill="D7D7D7"/>
            <w:vAlign w:val="center"/>
          </w:tcPr>
          <w:p w14:paraId="49A9C405" w14:textId="77777777" w:rsidR="00000000" w:rsidRDefault="00000000">
            <w:pPr>
              <w:adjustRightInd w:val="0"/>
              <w:snapToGrid w:val="0"/>
              <w:spacing w:line="360" w:lineRule="auto"/>
              <w:jc w:val="center"/>
              <w:outlineLvl w:val="0"/>
              <w:rPr>
                <w:b/>
                <w:bCs/>
                <w:szCs w:val="21"/>
              </w:rPr>
            </w:pPr>
            <w:r>
              <w:rPr>
                <w:b/>
                <w:bCs/>
                <w:szCs w:val="21"/>
              </w:rPr>
              <w:t>股东类别</w:t>
            </w:r>
          </w:p>
        </w:tc>
        <w:tc>
          <w:tcPr>
            <w:tcW w:w="1378" w:type="dxa"/>
            <w:shd w:val="clear" w:color="auto" w:fill="D7D7D7"/>
            <w:vAlign w:val="center"/>
          </w:tcPr>
          <w:p w14:paraId="10D1BE60" w14:textId="77777777" w:rsidR="00000000" w:rsidRDefault="00000000">
            <w:pPr>
              <w:adjustRightInd w:val="0"/>
              <w:snapToGrid w:val="0"/>
              <w:spacing w:line="360" w:lineRule="auto"/>
              <w:jc w:val="center"/>
              <w:outlineLvl w:val="0"/>
              <w:rPr>
                <w:b/>
                <w:bCs/>
                <w:szCs w:val="21"/>
              </w:rPr>
            </w:pPr>
            <w:r>
              <w:rPr>
                <w:b/>
                <w:bCs/>
                <w:szCs w:val="21"/>
              </w:rPr>
              <w:t>持股数量（股）</w:t>
            </w:r>
          </w:p>
        </w:tc>
        <w:tc>
          <w:tcPr>
            <w:tcW w:w="1705" w:type="dxa"/>
            <w:shd w:val="clear" w:color="auto" w:fill="D7D7D7"/>
            <w:vAlign w:val="center"/>
          </w:tcPr>
          <w:p w14:paraId="59811216" w14:textId="77777777" w:rsidR="00000000" w:rsidRDefault="00000000">
            <w:pPr>
              <w:adjustRightInd w:val="0"/>
              <w:snapToGrid w:val="0"/>
              <w:spacing w:line="360" w:lineRule="auto"/>
              <w:jc w:val="center"/>
              <w:outlineLvl w:val="0"/>
              <w:rPr>
                <w:b/>
                <w:bCs/>
                <w:szCs w:val="21"/>
              </w:rPr>
            </w:pPr>
            <w:r>
              <w:rPr>
                <w:b/>
                <w:bCs/>
                <w:szCs w:val="21"/>
              </w:rPr>
              <w:t>占无限售条件流通股的比例（</w:t>
            </w:r>
            <w:r>
              <w:rPr>
                <w:b/>
                <w:bCs/>
                <w:szCs w:val="21"/>
              </w:rPr>
              <w:t>%</w:t>
            </w:r>
            <w:r>
              <w:rPr>
                <w:b/>
                <w:bCs/>
                <w:szCs w:val="21"/>
              </w:rPr>
              <w:t>）</w:t>
            </w:r>
          </w:p>
        </w:tc>
      </w:tr>
      <w:tr w:rsidR="00000000" w14:paraId="74E3BC52" w14:textId="77777777">
        <w:tc>
          <w:tcPr>
            <w:tcW w:w="636" w:type="dxa"/>
            <w:vAlign w:val="center"/>
          </w:tcPr>
          <w:p w14:paraId="53999684" w14:textId="77777777" w:rsidR="00000000" w:rsidRDefault="00000000">
            <w:pPr>
              <w:adjustRightInd w:val="0"/>
              <w:snapToGrid w:val="0"/>
              <w:spacing w:line="360" w:lineRule="auto"/>
              <w:jc w:val="center"/>
              <w:outlineLvl w:val="0"/>
              <w:rPr>
                <w:szCs w:val="21"/>
              </w:rPr>
            </w:pPr>
            <w:r>
              <w:rPr>
                <w:szCs w:val="21"/>
              </w:rPr>
              <w:t>1</w:t>
            </w:r>
          </w:p>
        </w:tc>
        <w:tc>
          <w:tcPr>
            <w:tcW w:w="3325" w:type="dxa"/>
            <w:tcBorders>
              <w:top w:val="single" w:sz="4" w:space="0" w:color="000000"/>
              <w:left w:val="single" w:sz="4" w:space="0" w:color="000000"/>
              <w:bottom w:val="single" w:sz="4" w:space="0" w:color="000000"/>
              <w:right w:val="single" w:sz="4" w:space="0" w:color="000000"/>
            </w:tcBorders>
            <w:vAlign w:val="center"/>
          </w:tcPr>
          <w:p w14:paraId="46302D94" w14:textId="77777777" w:rsidR="00000000" w:rsidRDefault="00000000">
            <w:pPr>
              <w:widowControl/>
              <w:jc w:val="left"/>
              <w:textAlignment w:val="center"/>
              <w:rPr>
                <w:szCs w:val="21"/>
              </w:rPr>
            </w:pPr>
            <w:r>
              <w:rPr>
                <w:color w:val="000000"/>
                <w:kern w:val="0"/>
                <w:szCs w:val="21"/>
                <w:lang w:bidi="ar"/>
              </w:rPr>
              <w:t>中广核核技术应用有限公司</w:t>
            </w:r>
          </w:p>
        </w:tc>
        <w:tc>
          <w:tcPr>
            <w:tcW w:w="1478" w:type="dxa"/>
            <w:tcBorders>
              <w:top w:val="single" w:sz="4" w:space="0" w:color="000000"/>
              <w:left w:val="single" w:sz="4" w:space="0" w:color="000000"/>
              <w:bottom w:val="single" w:sz="4" w:space="0" w:color="000000"/>
              <w:right w:val="single" w:sz="4" w:space="0" w:color="000000"/>
            </w:tcBorders>
            <w:vAlign w:val="center"/>
          </w:tcPr>
          <w:p w14:paraId="4151689F" w14:textId="77777777" w:rsidR="00000000" w:rsidRDefault="00000000">
            <w:pPr>
              <w:widowControl/>
              <w:jc w:val="left"/>
              <w:textAlignment w:val="center"/>
              <w:rPr>
                <w:szCs w:val="21"/>
              </w:rPr>
            </w:pPr>
            <w:r>
              <w:rPr>
                <w:color w:val="000000"/>
                <w:kern w:val="0"/>
                <w:szCs w:val="21"/>
                <w:lang w:bidi="ar"/>
              </w:rPr>
              <w:t>国有法人</w:t>
            </w:r>
          </w:p>
        </w:tc>
        <w:tc>
          <w:tcPr>
            <w:tcW w:w="1378" w:type="dxa"/>
            <w:vAlign w:val="center"/>
          </w:tcPr>
          <w:p w14:paraId="6B277E24" w14:textId="77777777" w:rsidR="00000000" w:rsidRDefault="00000000">
            <w:pPr>
              <w:widowControl/>
              <w:jc w:val="right"/>
              <w:textAlignment w:val="center"/>
              <w:rPr>
                <w:szCs w:val="21"/>
              </w:rPr>
            </w:pPr>
            <w:r>
              <w:rPr>
                <w:color w:val="000000"/>
                <w:kern w:val="0"/>
                <w:szCs w:val="21"/>
                <w:lang w:bidi="ar"/>
              </w:rPr>
              <w:t xml:space="preserve"> 229,353,948 </w:t>
            </w:r>
          </w:p>
        </w:tc>
        <w:tc>
          <w:tcPr>
            <w:tcW w:w="1705" w:type="dxa"/>
            <w:tcBorders>
              <w:top w:val="single" w:sz="4" w:space="0" w:color="000000"/>
              <w:left w:val="single" w:sz="4" w:space="0" w:color="000000"/>
              <w:bottom w:val="single" w:sz="4" w:space="0" w:color="000000"/>
              <w:right w:val="single" w:sz="4" w:space="0" w:color="000000"/>
            </w:tcBorders>
            <w:vAlign w:val="center"/>
          </w:tcPr>
          <w:p w14:paraId="651F17DF" w14:textId="77777777" w:rsidR="00000000" w:rsidRDefault="00000000">
            <w:pPr>
              <w:widowControl/>
              <w:jc w:val="right"/>
              <w:textAlignment w:val="center"/>
              <w:rPr>
                <w:szCs w:val="21"/>
              </w:rPr>
            </w:pPr>
            <w:r>
              <w:rPr>
                <w:color w:val="000000"/>
                <w:kern w:val="0"/>
                <w:szCs w:val="21"/>
                <w:lang w:bidi="ar"/>
              </w:rPr>
              <w:t xml:space="preserve"> 29.56 </w:t>
            </w:r>
          </w:p>
        </w:tc>
      </w:tr>
      <w:tr w:rsidR="00000000" w14:paraId="0C3FADF8" w14:textId="77777777">
        <w:tc>
          <w:tcPr>
            <w:tcW w:w="636" w:type="dxa"/>
            <w:vAlign w:val="center"/>
          </w:tcPr>
          <w:p w14:paraId="5FBC8EB9" w14:textId="77777777" w:rsidR="00000000" w:rsidRDefault="00000000">
            <w:pPr>
              <w:adjustRightInd w:val="0"/>
              <w:snapToGrid w:val="0"/>
              <w:spacing w:line="360" w:lineRule="auto"/>
              <w:jc w:val="center"/>
              <w:outlineLvl w:val="0"/>
              <w:rPr>
                <w:szCs w:val="21"/>
              </w:rPr>
            </w:pPr>
            <w:r>
              <w:rPr>
                <w:szCs w:val="21"/>
              </w:rPr>
              <w:t>2</w:t>
            </w:r>
          </w:p>
        </w:tc>
        <w:tc>
          <w:tcPr>
            <w:tcW w:w="3325" w:type="dxa"/>
            <w:tcBorders>
              <w:top w:val="nil"/>
              <w:left w:val="single" w:sz="4" w:space="0" w:color="000000"/>
              <w:bottom w:val="single" w:sz="4" w:space="0" w:color="000000"/>
              <w:right w:val="single" w:sz="4" w:space="0" w:color="000000"/>
            </w:tcBorders>
            <w:vAlign w:val="center"/>
          </w:tcPr>
          <w:p w14:paraId="5FBC2FA3" w14:textId="77777777" w:rsidR="00000000" w:rsidRDefault="00000000">
            <w:pPr>
              <w:widowControl/>
              <w:jc w:val="left"/>
              <w:textAlignment w:val="center"/>
              <w:rPr>
                <w:szCs w:val="21"/>
              </w:rPr>
            </w:pPr>
            <w:r>
              <w:rPr>
                <w:color w:val="000000"/>
                <w:kern w:val="0"/>
                <w:szCs w:val="21"/>
                <w:lang w:bidi="ar"/>
              </w:rPr>
              <w:t>中国大连国际经济技术合作集团有限公司</w:t>
            </w:r>
          </w:p>
        </w:tc>
        <w:tc>
          <w:tcPr>
            <w:tcW w:w="1478" w:type="dxa"/>
            <w:tcBorders>
              <w:top w:val="nil"/>
              <w:left w:val="single" w:sz="4" w:space="0" w:color="000000"/>
              <w:bottom w:val="single" w:sz="4" w:space="0" w:color="000000"/>
              <w:right w:val="single" w:sz="4" w:space="0" w:color="000000"/>
            </w:tcBorders>
            <w:vAlign w:val="center"/>
          </w:tcPr>
          <w:p w14:paraId="517C77A6" w14:textId="77777777" w:rsidR="00000000" w:rsidRDefault="00000000">
            <w:pPr>
              <w:widowControl/>
              <w:jc w:val="left"/>
              <w:textAlignment w:val="center"/>
              <w:rPr>
                <w:szCs w:val="21"/>
              </w:rPr>
            </w:pPr>
            <w:r>
              <w:rPr>
                <w:color w:val="000000"/>
                <w:kern w:val="0"/>
                <w:szCs w:val="21"/>
                <w:lang w:bidi="ar"/>
              </w:rPr>
              <w:t>境内一般法人</w:t>
            </w:r>
          </w:p>
        </w:tc>
        <w:tc>
          <w:tcPr>
            <w:tcW w:w="1378" w:type="dxa"/>
            <w:vAlign w:val="center"/>
          </w:tcPr>
          <w:p w14:paraId="2F0709AD" w14:textId="77777777" w:rsidR="00000000" w:rsidRDefault="00000000">
            <w:pPr>
              <w:widowControl/>
              <w:jc w:val="right"/>
              <w:textAlignment w:val="center"/>
              <w:rPr>
                <w:szCs w:val="21"/>
              </w:rPr>
            </w:pPr>
            <w:r>
              <w:rPr>
                <w:color w:val="000000"/>
                <w:kern w:val="0"/>
                <w:szCs w:val="21"/>
                <w:lang w:bidi="ar"/>
              </w:rPr>
              <w:t xml:space="preserve"> 56,772,782 </w:t>
            </w:r>
          </w:p>
        </w:tc>
        <w:tc>
          <w:tcPr>
            <w:tcW w:w="1705" w:type="dxa"/>
            <w:tcBorders>
              <w:top w:val="nil"/>
              <w:left w:val="single" w:sz="4" w:space="0" w:color="000000"/>
              <w:bottom w:val="single" w:sz="4" w:space="0" w:color="000000"/>
              <w:right w:val="single" w:sz="4" w:space="0" w:color="000000"/>
            </w:tcBorders>
            <w:vAlign w:val="center"/>
          </w:tcPr>
          <w:p w14:paraId="3C0AFAAE" w14:textId="77777777" w:rsidR="00000000" w:rsidRDefault="00000000">
            <w:pPr>
              <w:widowControl/>
              <w:jc w:val="right"/>
              <w:textAlignment w:val="center"/>
              <w:rPr>
                <w:szCs w:val="21"/>
              </w:rPr>
            </w:pPr>
            <w:r>
              <w:rPr>
                <w:color w:val="000000"/>
                <w:kern w:val="0"/>
                <w:szCs w:val="21"/>
                <w:lang w:bidi="ar"/>
              </w:rPr>
              <w:t xml:space="preserve"> 7.32 </w:t>
            </w:r>
          </w:p>
        </w:tc>
      </w:tr>
      <w:tr w:rsidR="00000000" w14:paraId="66FE19CE" w14:textId="77777777">
        <w:tc>
          <w:tcPr>
            <w:tcW w:w="636" w:type="dxa"/>
            <w:vAlign w:val="center"/>
          </w:tcPr>
          <w:p w14:paraId="0201C4E3" w14:textId="77777777" w:rsidR="00000000" w:rsidRDefault="00000000">
            <w:pPr>
              <w:adjustRightInd w:val="0"/>
              <w:snapToGrid w:val="0"/>
              <w:spacing w:line="360" w:lineRule="auto"/>
              <w:jc w:val="center"/>
              <w:outlineLvl w:val="0"/>
              <w:rPr>
                <w:szCs w:val="21"/>
              </w:rPr>
            </w:pPr>
            <w:r>
              <w:rPr>
                <w:szCs w:val="21"/>
              </w:rPr>
              <w:t>3</w:t>
            </w:r>
          </w:p>
        </w:tc>
        <w:tc>
          <w:tcPr>
            <w:tcW w:w="3325" w:type="dxa"/>
            <w:tcBorders>
              <w:top w:val="nil"/>
              <w:left w:val="single" w:sz="4" w:space="0" w:color="000000"/>
              <w:bottom w:val="single" w:sz="4" w:space="0" w:color="000000"/>
              <w:right w:val="single" w:sz="4" w:space="0" w:color="000000"/>
            </w:tcBorders>
            <w:vAlign w:val="center"/>
          </w:tcPr>
          <w:p w14:paraId="18EAD803" w14:textId="77777777" w:rsidR="00000000" w:rsidRDefault="00000000">
            <w:pPr>
              <w:widowControl/>
              <w:jc w:val="left"/>
              <w:textAlignment w:val="center"/>
              <w:rPr>
                <w:szCs w:val="21"/>
              </w:rPr>
            </w:pPr>
            <w:r>
              <w:rPr>
                <w:color w:val="000000"/>
                <w:kern w:val="0"/>
                <w:szCs w:val="21"/>
                <w:lang w:bidi="ar"/>
              </w:rPr>
              <w:t>陈晓敏</w:t>
            </w:r>
          </w:p>
        </w:tc>
        <w:tc>
          <w:tcPr>
            <w:tcW w:w="1478" w:type="dxa"/>
            <w:tcBorders>
              <w:top w:val="nil"/>
              <w:left w:val="single" w:sz="4" w:space="0" w:color="000000"/>
              <w:bottom w:val="single" w:sz="4" w:space="0" w:color="000000"/>
              <w:right w:val="single" w:sz="4" w:space="0" w:color="000000"/>
            </w:tcBorders>
            <w:vAlign w:val="center"/>
          </w:tcPr>
          <w:p w14:paraId="046DB0A1" w14:textId="77777777" w:rsidR="00000000" w:rsidRDefault="00000000">
            <w:pPr>
              <w:widowControl/>
              <w:jc w:val="left"/>
              <w:textAlignment w:val="center"/>
              <w:rPr>
                <w:szCs w:val="21"/>
              </w:rPr>
            </w:pPr>
            <w:r>
              <w:rPr>
                <w:color w:val="000000"/>
                <w:kern w:val="0"/>
                <w:szCs w:val="21"/>
                <w:lang w:bidi="ar"/>
              </w:rPr>
              <w:t>境内自然人</w:t>
            </w:r>
          </w:p>
        </w:tc>
        <w:tc>
          <w:tcPr>
            <w:tcW w:w="1378" w:type="dxa"/>
            <w:vAlign w:val="center"/>
          </w:tcPr>
          <w:p w14:paraId="7F1DCA2E" w14:textId="77777777" w:rsidR="00000000" w:rsidRDefault="00000000">
            <w:pPr>
              <w:widowControl/>
              <w:jc w:val="right"/>
              <w:textAlignment w:val="center"/>
              <w:rPr>
                <w:szCs w:val="21"/>
              </w:rPr>
            </w:pPr>
            <w:r>
              <w:rPr>
                <w:color w:val="000000"/>
                <w:kern w:val="0"/>
                <w:szCs w:val="21"/>
                <w:lang w:bidi="ar"/>
              </w:rPr>
              <w:t xml:space="preserve"> 31,197,540 </w:t>
            </w:r>
          </w:p>
        </w:tc>
        <w:tc>
          <w:tcPr>
            <w:tcW w:w="1705" w:type="dxa"/>
            <w:tcBorders>
              <w:top w:val="nil"/>
              <w:left w:val="single" w:sz="4" w:space="0" w:color="000000"/>
              <w:bottom w:val="single" w:sz="4" w:space="0" w:color="000000"/>
              <w:right w:val="single" w:sz="4" w:space="0" w:color="000000"/>
            </w:tcBorders>
            <w:vAlign w:val="center"/>
          </w:tcPr>
          <w:p w14:paraId="34E241AB" w14:textId="77777777" w:rsidR="00000000" w:rsidRDefault="00000000">
            <w:pPr>
              <w:widowControl/>
              <w:jc w:val="right"/>
              <w:textAlignment w:val="center"/>
              <w:rPr>
                <w:szCs w:val="21"/>
              </w:rPr>
            </w:pPr>
            <w:r>
              <w:rPr>
                <w:color w:val="000000"/>
                <w:kern w:val="0"/>
                <w:szCs w:val="21"/>
                <w:lang w:bidi="ar"/>
              </w:rPr>
              <w:t xml:space="preserve"> 4.02 </w:t>
            </w:r>
          </w:p>
        </w:tc>
      </w:tr>
      <w:tr w:rsidR="00000000" w14:paraId="682DAC23" w14:textId="77777777">
        <w:tc>
          <w:tcPr>
            <w:tcW w:w="636" w:type="dxa"/>
            <w:vAlign w:val="center"/>
          </w:tcPr>
          <w:p w14:paraId="3D30E820" w14:textId="77777777" w:rsidR="00000000" w:rsidRDefault="00000000">
            <w:pPr>
              <w:adjustRightInd w:val="0"/>
              <w:snapToGrid w:val="0"/>
              <w:spacing w:line="360" w:lineRule="auto"/>
              <w:jc w:val="center"/>
              <w:outlineLvl w:val="0"/>
              <w:rPr>
                <w:szCs w:val="21"/>
              </w:rPr>
            </w:pPr>
            <w:r>
              <w:rPr>
                <w:szCs w:val="21"/>
              </w:rPr>
              <w:t>4</w:t>
            </w:r>
          </w:p>
        </w:tc>
        <w:tc>
          <w:tcPr>
            <w:tcW w:w="3325" w:type="dxa"/>
            <w:tcBorders>
              <w:top w:val="nil"/>
              <w:left w:val="single" w:sz="4" w:space="0" w:color="000000"/>
              <w:bottom w:val="single" w:sz="4" w:space="0" w:color="000000"/>
              <w:right w:val="single" w:sz="4" w:space="0" w:color="000000"/>
            </w:tcBorders>
            <w:vAlign w:val="center"/>
          </w:tcPr>
          <w:p w14:paraId="1845E9DF" w14:textId="77777777" w:rsidR="00000000" w:rsidRDefault="00000000">
            <w:pPr>
              <w:widowControl/>
              <w:jc w:val="left"/>
              <w:textAlignment w:val="center"/>
              <w:rPr>
                <w:szCs w:val="21"/>
              </w:rPr>
            </w:pPr>
            <w:r>
              <w:rPr>
                <w:color w:val="000000"/>
                <w:kern w:val="0"/>
                <w:szCs w:val="21"/>
                <w:lang w:bidi="ar"/>
              </w:rPr>
              <w:t>芜湖渝宾投资中心（有限合伙）</w:t>
            </w:r>
          </w:p>
        </w:tc>
        <w:tc>
          <w:tcPr>
            <w:tcW w:w="1478" w:type="dxa"/>
            <w:tcBorders>
              <w:top w:val="nil"/>
              <w:left w:val="single" w:sz="4" w:space="0" w:color="000000"/>
              <w:bottom w:val="single" w:sz="4" w:space="0" w:color="000000"/>
              <w:right w:val="single" w:sz="4" w:space="0" w:color="000000"/>
            </w:tcBorders>
            <w:vAlign w:val="center"/>
          </w:tcPr>
          <w:p w14:paraId="4D29C61C" w14:textId="77777777" w:rsidR="00000000" w:rsidRDefault="00000000">
            <w:pPr>
              <w:widowControl/>
              <w:jc w:val="left"/>
              <w:textAlignment w:val="center"/>
              <w:rPr>
                <w:szCs w:val="21"/>
              </w:rPr>
            </w:pPr>
            <w:r>
              <w:rPr>
                <w:color w:val="000000"/>
                <w:kern w:val="0"/>
                <w:szCs w:val="21"/>
                <w:lang w:bidi="ar"/>
              </w:rPr>
              <w:t>境内一般法人</w:t>
            </w:r>
          </w:p>
        </w:tc>
        <w:tc>
          <w:tcPr>
            <w:tcW w:w="1378" w:type="dxa"/>
            <w:vAlign w:val="center"/>
          </w:tcPr>
          <w:p w14:paraId="56A1FF8E" w14:textId="77777777" w:rsidR="00000000" w:rsidRDefault="00000000">
            <w:pPr>
              <w:widowControl/>
              <w:jc w:val="right"/>
              <w:textAlignment w:val="center"/>
              <w:rPr>
                <w:szCs w:val="21"/>
              </w:rPr>
            </w:pPr>
            <w:r>
              <w:rPr>
                <w:color w:val="000000"/>
                <w:kern w:val="0"/>
                <w:szCs w:val="21"/>
                <w:lang w:bidi="ar"/>
              </w:rPr>
              <w:t xml:space="preserve"> 14,340,344 </w:t>
            </w:r>
          </w:p>
        </w:tc>
        <w:tc>
          <w:tcPr>
            <w:tcW w:w="1705" w:type="dxa"/>
            <w:tcBorders>
              <w:top w:val="nil"/>
              <w:left w:val="single" w:sz="4" w:space="0" w:color="000000"/>
              <w:bottom w:val="single" w:sz="4" w:space="0" w:color="000000"/>
              <w:right w:val="single" w:sz="4" w:space="0" w:color="000000"/>
            </w:tcBorders>
            <w:vAlign w:val="center"/>
          </w:tcPr>
          <w:p w14:paraId="1FD5CD32" w14:textId="77777777" w:rsidR="00000000" w:rsidRDefault="00000000">
            <w:pPr>
              <w:widowControl/>
              <w:jc w:val="right"/>
              <w:textAlignment w:val="center"/>
              <w:rPr>
                <w:szCs w:val="21"/>
              </w:rPr>
            </w:pPr>
            <w:r>
              <w:rPr>
                <w:color w:val="000000"/>
                <w:kern w:val="0"/>
                <w:szCs w:val="21"/>
                <w:lang w:bidi="ar"/>
              </w:rPr>
              <w:t xml:space="preserve"> 1.85 </w:t>
            </w:r>
          </w:p>
        </w:tc>
      </w:tr>
      <w:tr w:rsidR="00000000" w14:paraId="67C0F559" w14:textId="77777777">
        <w:tc>
          <w:tcPr>
            <w:tcW w:w="636" w:type="dxa"/>
            <w:vAlign w:val="center"/>
          </w:tcPr>
          <w:p w14:paraId="3B31A4AA" w14:textId="77777777" w:rsidR="00000000" w:rsidRDefault="00000000">
            <w:pPr>
              <w:adjustRightInd w:val="0"/>
              <w:snapToGrid w:val="0"/>
              <w:spacing w:line="360" w:lineRule="auto"/>
              <w:jc w:val="center"/>
              <w:outlineLvl w:val="0"/>
              <w:rPr>
                <w:szCs w:val="21"/>
              </w:rPr>
            </w:pPr>
            <w:r>
              <w:rPr>
                <w:szCs w:val="21"/>
              </w:rPr>
              <w:t>5</w:t>
            </w:r>
          </w:p>
        </w:tc>
        <w:tc>
          <w:tcPr>
            <w:tcW w:w="3325" w:type="dxa"/>
            <w:tcBorders>
              <w:top w:val="nil"/>
              <w:left w:val="single" w:sz="4" w:space="0" w:color="000000"/>
              <w:bottom w:val="single" w:sz="4" w:space="0" w:color="000000"/>
              <w:right w:val="single" w:sz="4" w:space="0" w:color="000000"/>
            </w:tcBorders>
            <w:vAlign w:val="center"/>
          </w:tcPr>
          <w:p w14:paraId="7A86E173" w14:textId="77777777" w:rsidR="00000000" w:rsidRDefault="00000000">
            <w:pPr>
              <w:widowControl/>
              <w:jc w:val="left"/>
              <w:textAlignment w:val="center"/>
              <w:rPr>
                <w:szCs w:val="21"/>
              </w:rPr>
            </w:pPr>
            <w:r>
              <w:rPr>
                <w:color w:val="000000"/>
                <w:kern w:val="0"/>
                <w:szCs w:val="21"/>
                <w:lang w:bidi="ar"/>
              </w:rPr>
              <w:t>中广核资本控股有限公司</w:t>
            </w:r>
          </w:p>
        </w:tc>
        <w:tc>
          <w:tcPr>
            <w:tcW w:w="1478" w:type="dxa"/>
            <w:tcBorders>
              <w:top w:val="nil"/>
              <w:left w:val="single" w:sz="4" w:space="0" w:color="000000"/>
              <w:bottom w:val="single" w:sz="4" w:space="0" w:color="000000"/>
              <w:right w:val="single" w:sz="4" w:space="0" w:color="000000"/>
            </w:tcBorders>
            <w:vAlign w:val="center"/>
          </w:tcPr>
          <w:p w14:paraId="2383F4DC" w14:textId="77777777" w:rsidR="00000000" w:rsidRDefault="00000000">
            <w:pPr>
              <w:widowControl/>
              <w:jc w:val="left"/>
              <w:textAlignment w:val="center"/>
              <w:rPr>
                <w:szCs w:val="21"/>
              </w:rPr>
            </w:pPr>
            <w:r>
              <w:rPr>
                <w:color w:val="000000"/>
                <w:kern w:val="0"/>
                <w:szCs w:val="21"/>
                <w:lang w:bidi="ar"/>
              </w:rPr>
              <w:t>国有法人</w:t>
            </w:r>
          </w:p>
        </w:tc>
        <w:tc>
          <w:tcPr>
            <w:tcW w:w="1378" w:type="dxa"/>
            <w:vAlign w:val="center"/>
          </w:tcPr>
          <w:p w14:paraId="18556DF9" w14:textId="77777777" w:rsidR="00000000" w:rsidRDefault="00000000">
            <w:pPr>
              <w:widowControl/>
              <w:jc w:val="right"/>
              <w:textAlignment w:val="center"/>
              <w:rPr>
                <w:szCs w:val="21"/>
              </w:rPr>
            </w:pPr>
            <w:r>
              <w:rPr>
                <w:color w:val="000000"/>
                <w:kern w:val="0"/>
                <w:szCs w:val="21"/>
                <w:lang w:bidi="ar"/>
              </w:rPr>
              <w:t xml:space="preserve"> 12,557,084 </w:t>
            </w:r>
          </w:p>
        </w:tc>
        <w:tc>
          <w:tcPr>
            <w:tcW w:w="1705" w:type="dxa"/>
            <w:tcBorders>
              <w:top w:val="nil"/>
              <w:left w:val="single" w:sz="4" w:space="0" w:color="000000"/>
              <w:bottom w:val="single" w:sz="4" w:space="0" w:color="000000"/>
              <w:right w:val="single" w:sz="4" w:space="0" w:color="000000"/>
            </w:tcBorders>
            <w:vAlign w:val="center"/>
          </w:tcPr>
          <w:p w14:paraId="206898F7" w14:textId="77777777" w:rsidR="00000000" w:rsidRDefault="00000000">
            <w:pPr>
              <w:widowControl/>
              <w:jc w:val="right"/>
              <w:textAlignment w:val="center"/>
              <w:rPr>
                <w:szCs w:val="21"/>
              </w:rPr>
            </w:pPr>
            <w:r>
              <w:rPr>
                <w:color w:val="000000"/>
                <w:kern w:val="0"/>
                <w:szCs w:val="21"/>
                <w:lang w:bidi="ar"/>
              </w:rPr>
              <w:t xml:space="preserve"> 1.62 </w:t>
            </w:r>
          </w:p>
        </w:tc>
      </w:tr>
      <w:tr w:rsidR="00000000" w14:paraId="0280514B" w14:textId="77777777">
        <w:tc>
          <w:tcPr>
            <w:tcW w:w="636" w:type="dxa"/>
            <w:vAlign w:val="center"/>
          </w:tcPr>
          <w:p w14:paraId="70914B52" w14:textId="77777777" w:rsidR="00000000" w:rsidRDefault="00000000">
            <w:pPr>
              <w:adjustRightInd w:val="0"/>
              <w:snapToGrid w:val="0"/>
              <w:spacing w:line="360" w:lineRule="auto"/>
              <w:jc w:val="center"/>
              <w:outlineLvl w:val="0"/>
              <w:rPr>
                <w:szCs w:val="21"/>
              </w:rPr>
            </w:pPr>
            <w:r>
              <w:rPr>
                <w:szCs w:val="21"/>
              </w:rPr>
              <w:t>6</w:t>
            </w:r>
          </w:p>
        </w:tc>
        <w:tc>
          <w:tcPr>
            <w:tcW w:w="3325" w:type="dxa"/>
            <w:tcBorders>
              <w:top w:val="nil"/>
              <w:left w:val="single" w:sz="4" w:space="0" w:color="000000"/>
              <w:bottom w:val="single" w:sz="4" w:space="0" w:color="000000"/>
              <w:right w:val="single" w:sz="4" w:space="0" w:color="000000"/>
            </w:tcBorders>
            <w:vAlign w:val="center"/>
          </w:tcPr>
          <w:p w14:paraId="11036986" w14:textId="77777777" w:rsidR="00000000" w:rsidRDefault="00000000">
            <w:pPr>
              <w:widowControl/>
              <w:jc w:val="left"/>
              <w:textAlignment w:val="center"/>
              <w:rPr>
                <w:szCs w:val="21"/>
              </w:rPr>
            </w:pPr>
            <w:r>
              <w:rPr>
                <w:color w:val="000000"/>
                <w:kern w:val="0"/>
                <w:szCs w:val="21"/>
                <w:lang w:bidi="ar"/>
              </w:rPr>
              <w:t>香港中央结算有限公司</w:t>
            </w:r>
          </w:p>
        </w:tc>
        <w:tc>
          <w:tcPr>
            <w:tcW w:w="1478" w:type="dxa"/>
            <w:tcBorders>
              <w:top w:val="nil"/>
              <w:left w:val="single" w:sz="4" w:space="0" w:color="000000"/>
              <w:bottom w:val="single" w:sz="4" w:space="0" w:color="000000"/>
              <w:right w:val="single" w:sz="4" w:space="0" w:color="000000"/>
            </w:tcBorders>
            <w:vAlign w:val="center"/>
          </w:tcPr>
          <w:p w14:paraId="4AF40056" w14:textId="77777777" w:rsidR="00000000" w:rsidRDefault="00000000">
            <w:pPr>
              <w:widowControl/>
              <w:jc w:val="left"/>
              <w:textAlignment w:val="center"/>
              <w:rPr>
                <w:szCs w:val="21"/>
              </w:rPr>
            </w:pPr>
            <w:r>
              <w:rPr>
                <w:color w:val="000000"/>
                <w:kern w:val="0"/>
                <w:szCs w:val="21"/>
                <w:lang w:bidi="ar"/>
              </w:rPr>
              <w:t>境外法人</w:t>
            </w:r>
          </w:p>
        </w:tc>
        <w:tc>
          <w:tcPr>
            <w:tcW w:w="1378" w:type="dxa"/>
            <w:vAlign w:val="center"/>
          </w:tcPr>
          <w:p w14:paraId="0DBDC819" w14:textId="77777777" w:rsidR="00000000" w:rsidRDefault="00000000">
            <w:pPr>
              <w:widowControl/>
              <w:jc w:val="right"/>
              <w:textAlignment w:val="center"/>
              <w:rPr>
                <w:szCs w:val="21"/>
              </w:rPr>
            </w:pPr>
            <w:r>
              <w:rPr>
                <w:color w:val="000000"/>
                <w:kern w:val="0"/>
                <w:szCs w:val="21"/>
                <w:lang w:bidi="ar"/>
              </w:rPr>
              <w:t xml:space="preserve"> 8,813,839 </w:t>
            </w:r>
          </w:p>
        </w:tc>
        <w:tc>
          <w:tcPr>
            <w:tcW w:w="1705" w:type="dxa"/>
            <w:tcBorders>
              <w:top w:val="nil"/>
              <w:left w:val="single" w:sz="4" w:space="0" w:color="000000"/>
              <w:bottom w:val="single" w:sz="4" w:space="0" w:color="000000"/>
              <w:right w:val="single" w:sz="4" w:space="0" w:color="000000"/>
            </w:tcBorders>
            <w:vAlign w:val="center"/>
          </w:tcPr>
          <w:p w14:paraId="44B22D4A" w14:textId="77777777" w:rsidR="00000000" w:rsidRDefault="00000000">
            <w:pPr>
              <w:widowControl/>
              <w:jc w:val="right"/>
              <w:textAlignment w:val="center"/>
              <w:rPr>
                <w:szCs w:val="21"/>
              </w:rPr>
            </w:pPr>
            <w:r>
              <w:rPr>
                <w:color w:val="000000"/>
                <w:kern w:val="0"/>
                <w:szCs w:val="21"/>
                <w:lang w:bidi="ar"/>
              </w:rPr>
              <w:t xml:space="preserve"> 1.14 </w:t>
            </w:r>
          </w:p>
        </w:tc>
      </w:tr>
      <w:tr w:rsidR="00000000" w14:paraId="63118929" w14:textId="77777777">
        <w:tc>
          <w:tcPr>
            <w:tcW w:w="636" w:type="dxa"/>
            <w:vAlign w:val="center"/>
          </w:tcPr>
          <w:p w14:paraId="0FBB62D2" w14:textId="77777777" w:rsidR="00000000" w:rsidRDefault="00000000">
            <w:pPr>
              <w:adjustRightInd w:val="0"/>
              <w:snapToGrid w:val="0"/>
              <w:spacing w:line="360" w:lineRule="auto"/>
              <w:jc w:val="center"/>
              <w:outlineLvl w:val="0"/>
              <w:rPr>
                <w:szCs w:val="21"/>
              </w:rPr>
            </w:pPr>
            <w:r>
              <w:rPr>
                <w:szCs w:val="21"/>
              </w:rPr>
              <w:t>7</w:t>
            </w:r>
          </w:p>
        </w:tc>
        <w:tc>
          <w:tcPr>
            <w:tcW w:w="3325" w:type="dxa"/>
            <w:tcBorders>
              <w:top w:val="nil"/>
              <w:left w:val="single" w:sz="4" w:space="0" w:color="000000"/>
              <w:bottom w:val="single" w:sz="4" w:space="0" w:color="000000"/>
              <w:right w:val="single" w:sz="4" w:space="0" w:color="000000"/>
            </w:tcBorders>
            <w:vAlign w:val="center"/>
          </w:tcPr>
          <w:p w14:paraId="22CACB17" w14:textId="77777777" w:rsidR="00000000" w:rsidRDefault="00000000">
            <w:pPr>
              <w:widowControl/>
              <w:jc w:val="left"/>
              <w:textAlignment w:val="center"/>
              <w:rPr>
                <w:szCs w:val="21"/>
              </w:rPr>
            </w:pPr>
            <w:r>
              <w:rPr>
                <w:color w:val="000000"/>
                <w:kern w:val="0"/>
                <w:szCs w:val="21"/>
                <w:lang w:bidi="ar"/>
              </w:rPr>
              <w:t>吴翰</w:t>
            </w:r>
          </w:p>
        </w:tc>
        <w:tc>
          <w:tcPr>
            <w:tcW w:w="1478" w:type="dxa"/>
            <w:tcBorders>
              <w:top w:val="nil"/>
              <w:left w:val="single" w:sz="4" w:space="0" w:color="000000"/>
              <w:bottom w:val="single" w:sz="4" w:space="0" w:color="000000"/>
              <w:right w:val="single" w:sz="4" w:space="0" w:color="000000"/>
            </w:tcBorders>
            <w:vAlign w:val="center"/>
          </w:tcPr>
          <w:p w14:paraId="58DDEFB2" w14:textId="77777777" w:rsidR="00000000" w:rsidRDefault="00000000">
            <w:pPr>
              <w:widowControl/>
              <w:jc w:val="left"/>
              <w:textAlignment w:val="center"/>
              <w:rPr>
                <w:szCs w:val="21"/>
              </w:rPr>
            </w:pPr>
            <w:r>
              <w:rPr>
                <w:color w:val="000000"/>
                <w:kern w:val="0"/>
                <w:szCs w:val="21"/>
                <w:lang w:bidi="ar"/>
              </w:rPr>
              <w:t>境内自然人</w:t>
            </w:r>
          </w:p>
        </w:tc>
        <w:tc>
          <w:tcPr>
            <w:tcW w:w="1378" w:type="dxa"/>
            <w:vAlign w:val="center"/>
          </w:tcPr>
          <w:p w14:paraId="55415E4C" w14:textId="77777777" w:rsidR="00000000" w:rsidRDefault="00000000">
            <w:pPr>
              <w:widowControl/>
              <w:jc w:val="right"/>
              <w:textAlignment w:val="center"/>
              <w:rPr>
                <w:szCs w:val="21"/>
              </w:rPr>
            </w:pPr>
            <w:r>
              <w:rPr>
                <w:color w:val="000000"/>
                <w:kern w:val="0"/>
                <w:szCs w:val="21"/>
                <w:lang w:bidi="ar"/>
              </w:rPr>
              <w:t xml:space="preserve"> 6,990,000 </w:t>
            </w:r>
          </w:p>
        </w:tc>
        <w:tc>
          <w:tcPr>
            <w:tcW w:w="1705" w:type="dxa"/>
            <w:tcBorders>
              <w:top w:val="nil"/>
              <w:left w:val="single" w:sz="4" w:space="0" w:color="000000"/>
              <w:bottom w:val="single" w:sz="4" w:space="0" w:color="000000"/>
              <w:right w:val="single" w:sz="4" w:space="0" w:color="000000"/>
            </w:tcBorders>
            <w:vAlign w:val="center"/>
          </w:tcPr>
          <w:p w14:paraId="47CB7342" w14:textId="77777777" w:rsidR="00000000" w:rsidRDefault="00000000">
            <w:pPr>
              <w:widowControl/>
              <w:jc w:val="right"/>
              <w:textAlignment w:val="center"/>
              <w:rPr>
                <w:szCs w:val="21"/>
              </w:rPr>
            </w:pPr>
            <w:r>
              <w:rPr>
                <w:color w:val="000000"/>
                <w:kern w:val="0"/>
                <w:szCs w:val="21"/>
                <w:lang w:bidi="ar"/>
              </w:rPr>
              <w:t xml:space="preserve"> 0.90 </w:t>
            </w:r>
          </w:p>
        </w:tc>
      </w:tr>
      <w:tr w:rsidR="00000000" w14:paraId="03BE397D" w14:textId="77777777">
        <w:tc>
          <w:tcPr>
            <w:tcW w:w="636" w:type="dxa"/>
            <w:vAlign w:val="center"/>
          </w:tcPr>
          <w:p w14:paraId="32C7D019" w14:textId="77777777" w:rsidR="00000000" w:rsidRDefault="00000000">
            <w:pPr>
              <w:adjustRightInd w:val="0"/>
              <w:snapToGrid w:val="0"/>
              <w:spacing w:line="360" w:lineRule="auto"/>
              <w:jc w:val="center"/>
              <w:outlineLvl w:val="0"/>
              <w:rPr>
                <w:szCs w:val="21"/>
              </w:rPr>
            </w:pPr>
            <w:r>
              <w:rPr>
                <w:szCs w:val="21"/>
              </w:rPr>
              <w:t>8</w:t>
            </w:r>
          </w:p>
        </w:tc>
        <w:tc>
          <w:tcPr>
            <w:tcW w:w="3325" w:type="dxa"/>
            <w:tcBorders>
              <w:top w:val="nil"/>
              <w:left w:val="single" w:sz="4" w:space="0" w:color="000000"/>
              <w:bottom w:val="single" w:sz="4" w:space="0" w:color="000000"/>
              <w:right w:val="single" w:sz="4" w:space="0" w:color="000000"/>
            </w:tcBorders>
            <w:vAlign w:val="center"/>
          </w:tcPr>
          <w:p w14:paraId="36871FA1" w14:textId="77777777" w:rsidR="00000000" w:rsidRDefault="00000000">
            <w:pPr>
              <w:widowControl/>
              <w:jc w:val="left"/>
              <w:textAlignment w:val="center"/>
              <w:rPr>
                <w:szCs w:val="21"/>
              </w:rPr>
            </w:pPr>
            <w:r>
              <w:rPr>
                <w:color w:val="000000"/>
                <w:kern w:val="0"/>
                <w:szCs w:val="21"/>
                <w:lang w:bidi="ar"/>
              </w:rPr>
              <w:t>单永东</w:t>
            </w:r>
          </w:p>
        </w:tc>
        <w:tc>
          <w:tcPr>
            <w:tcW w:w="1478" w:type="dxa"/>
            <w:tcBorders>
              <w:top w:val="nil"/>
              <w:left w:val="single" w:sz="4" w:space="0" w:color="000000"/>
              <w:bottom w:val="single" w:sz="4" w:space="0" w:color="000000"/>
              <w:right w:val="single" w:sz="4" w:space="0" w:color="000000"/>
            </w:tcBorders>
            <w:vAlign w:val="center"/>
          </w:tcPr>
          <w:p w14:paraId="78D54771" w14:textId="77777777" w:rsidR="00000000" w:rsidRDefault="00000000">
            <w:pPr>
              <w:widowControl/>
              <w:jc w:val="left"/>
              <w:textAlignment w:val="center"/>
              <w:rPr>
                <w:szCs w:val="21"/>
              </w:rPr>
            </w:pPr>
            <w:r>
              <w:rPr>
                <w:color w:val="000000"/>
                <w:kern w:val="0"/>
                <w:szCs w:val="21"/>
                <w:lang w:bidi="ar"/>
              </w:rPr>
              <w:t>境内自然人</w:t>
            </w:r>
          </w:p>
        </w:tc>
        <w:tc>
          <w:tcPr>
            <w:tcW w:w="1378" w:type="dxa"/>
            <w:vAlign w:val="center"/>
          </w:tcPr>
          <w:p w14:paraId="29229FBB" w14:textId="77777777" w:rsidR="00000000" w:rsidRDefault="00000000">
            <w:pPr>
              <w:widowControl/>
              <w:jc w:val="right"/>
              <w:textAlignment w:val="center"/>
              <w:rPr>
                <w:szCs w:val="21"/>
              </w:rPr>
            </w:pPr>
            <w:r>
              <w:rPr>
                <w:color w:val="000000"/>
                <w:kern w:val="0"/>
                <w:szCs w:val="21"/>
                <w:lang w:bidi="ar"/>
              </w:rPr>
              <w:t xml:space="preserve"> 4,432,750 </w:t>
            </w:r>
          </w:p>
        </w:tc>
        <w:tc>
          <w:tcPr>
            <w:tcW w:w="1705" w:type="dxa"/>
            <w:tcBorders>
              <w:top w:val="nil"/>
              <w:left w:val="single" w:sz="4" w:space="0" w:color="000000"/>
              <w:bottom w:val="single" w:sz="4" w:space="0" w:color="000000"/>
              <w:right w:val="single" w:sz="4" w:space="0" w:color="000000"/>
            </w:tcBorders>
            <w:vAlign w:val="center"/>
          </w:tcPr>
          <w:p w14:paraId="30568F25" w14:textId="77777777" w:rsidR="00000000" w:rsidRDefault="00000000">
            <w:pPr>
              <w:widowControl/>
              <w:jc w:val="right"/>
              <w:textAlignment w:val="center"/>
              <w:rPr>
                <w:szCs w:val="21"/>
              </w:rPr>
            </w:pPr>
            <w:r>
              <w:rPr>
                <w:color w:val="000000"/>
                <w:kern w:val="0"/>
                <w:szCs w:val="21"/>
                <w:lang w:bidi="ar"/>
              </w:rPr>
              <w:t xml:space="preserve"> 0.57 </w:t>
            </w:r>
          </w:p>
        </w:tc>
      </w:tr>
      <w:tr w:rsidR="00000000" w14:paraId="543BA7CB" w14:textId="77777777">
        <w:tc>
          <w:tcPr>
            <w:tcW w:w="636" w:type="dxa"/>
            <w:vAlign w:val="center"/>
          </w:tcPr>
          <w:p w14:paraId="33B028FB" w14:textId="77777777" w:rsidR="00000000" w:rsidRDefault="00000000">
            <w:pPr>
              <w:adjustRightInd w:val="0"/>
              <w:snapToGrid w:val="0"/>
              <w:spacing w:line="360" w:lineRule="auto"/>
              <w:jc w:val="center"/>
              <w:outlineLvl w:val="0"/>
              <w:rPr>
                <w:szCs w:val="21"/>
              </w:rPr>
            </w:pPr>
            <w:r>
              <w:rPr>
                <w:szCs w:val="21"/>
              </w:rPr>
              <w:t>9</w:t>
            </w:r>
          </w:p>
        </w:tc>
        <w:tc>
          <w:tcPr>
            <w:tcW w:w="3325" w:type="dxa"/>
            <w:tcBorders>
              <w:top w:val="nil"/>
              <w:left w:val="single" w:sz="4" w:space="0" w:color="000000"/>
              <w:bottom w:val="single" w:sz="4" w:space="0" w:color="000000"/>
              <w:right w:val="single" w:sz="4" w:space="0" w:color="000000"/>
            </w:tcBorders>
            <w:vAlign w:val="center"/>
          </w:tcPr>
          <w:p w14:paraId="08210459" w14:textId="77777777" w:rsidR="00000000" w:rsidRDefault="00000000">
            <w:pPr>
              <w:widowControl/>
              <w:jc w:val="left"/>
              <w:textAlignment w:val="center"/>
              <w:rPr>
                <w:szCs w:val="21"/>
              </w:rPr>
            </w:pPr>
            <w:r>
              <w:rPr>
                <w:color w:val="000000"/>
                <w:kern w:val="0"/>
                <w:szCs w:val="21"/>
                <w:lang w:bidi="ar"/>
              </w:rPr>
              <w:t>科维（南通）机械有限公司</w:t>
            </w:r>
          </w:p>
        </w:tc>
        <w:tc>
          <w:tcPr>
            <w:tcW w:w="1478" w:type="dxa"/>
            <w:tcBorders>
              <w:top w:val="nil"/>
              <w:left w:val="single" w:sz="4" w:space="0" w:color="000000"/>
              <w:bottom w:val="single" w:sz="4" w:space="0" w:color="000000"/>
              <w:right w:val="single" w:sz="4" w:space="0" w:color="000000"/>
            </w:tcBorders>
            <w:vAlign w:val="center"/>
          </w:tcPr>
          <w:p w14:paraId="75B071AB" w14:textId="77777777" w:rsidR="00000000" w:rsidRDefault="00000000">
            <w:pPr>
              <w:widowControl/>
              <w:jc w:val="left"/>
              <w:textAlignment w:val="center"/>
              <w:rPr>
                <w:szCs w:val="21"/>
              </w:rPr>
            </w:pPr>
            <w:r>
              <w:rPr>
                <w:color w:val="000000"/>
                <w:kern w:val="0"/>
                <w:szCs w:val="21"/>
                <w:lang w:bidi="ar"/>
              </w:rPr>
              <w:t>境内一般法人</w:t>
            </w:r>
          </w:p>
        </w:tc>
        <w:tc>
          <w:tcPr>
            <w:tcW w:w="1378" w:type="dxa"/>
            <w:vAlign w:val="center"/>
          </w:tcPr>
          <w:p w14:paraId="0D0594D3" w14:textId="77777777" w:rsidR="00000000" w:rsidRDefault="00000000">
            <w:pPr>
              <w:widowControl/>
              <w:jc w:val="right"/>
              <w:textAlignment w:val="center"/>
              <w:rPr>
                <w:szCs w:val="21"/>
              </w:rPr>
            </w:pPr>
            <w:r>
              <w:rPr>
                <w:color w:val="000000"/>
                <w:kern w:val="0"/>
                <w:szCs w:val="21"/>
                <w:lang w:bidi="ar"/>
              </w:rPr>
              <w:t xml:space="preserve"> 4,225,488 </w:t>
            </w:r>
          </w:p>
        </w:tc>
        <w:tc>
          <w:tcPr>
            <w:tcW w:w="1705" w:type="dxa"/>
            <w:tcBorders>
              <w:top w:val="nil"/>
              <w:left w:val="single" w:sz="4" w:space="0" w:color="000000"/>
              <w:bottom w:val="single" w:sz="4" w:space="0" w:color="000000"/>
              <w:right w:val="single" w:sz="4" w:space="0" w:color="000000"/>
            </w:tcBorders>
            <w:vAlign w:val="center"/>
          </w:tcPr>
          <w:p w14:paraId="2A2B251E" w14:textId="77777777" w:rsidR="00000000" w:rsidRDefault="00000000">
            <w:pPr>
              <w:widowControl/>
              <w:jc w:val="right"/>
              <w:textAlignment w:val="center"/>
              <w:rPr>
                <w:szCs w:val="21"/>
              </w:rPr>
            </w:pPr>
            <w:r>
              <w:rPr>
                <w:color w:val="000000"/>
                <w:kern w:val="0"/>
                <w:szCs w:val="21"/>
                <w:lang w:bidi="ar"/>
              </w:rPr>
              <w:t xml:space="preserve"> 0.54 </w:t>
            </w:r>
          </w:p>
        </w:tc>
      </w:tr>
      <w:tr w:rsidR="00000000" w14:paraId="1912057A" w14:textId="77777777">
        <w:tc>
          <w:tcPr>
            <w:tcW w:w="636" w:type="dxa"/>
            <w:vAlign w:val="center"/>
          </w:tcPr>
          <w:p w14:paraId="0FA103EB" w14:textId="77777777" w:rsidR="00000000" w:rsidRDefault="00000000">
            <w:pPr>
              <w:adjustRightInd w:val="0"/>
              <w:snapToGrid w:val="0"/>
              <w:spacing w:line="360" w:lineRule="auto"/>
              <w:jc w:val="center"/>
              <w:outlineLvl w:val="0"/>
              <w:rPr>
                <w:szCs w:val="21"/>
              </w:rPr>
            </w:pPr>
            <w:r>
              <w:rPr>
                <w:szCs w:val="21"/>
              </w:rPr>
              <w:t>10</w:t>
            </w:r>
          </w:p>
        </w:tc>
        <w:tc>
          <w:tcPr>
            <w:tcW w:w="3325" w:type="dxa"/>
            <w:tcBorders>
              <w:top w:val="nil"/>
              <w:left w:val="single" w:sz="4" w:space="0" w:color="000000"/>
              <w:bottom w:val="single" w:sz="4" w:space="0" w:color="000000"/>
              <w:right w:val="single" w:sz="4" w:space="0" w:color="000000"/>
            </w:tcBorders>
            <w:vAlign w:val="center"/>
          </w:tcPr>
          <w:p w14:paraId="2F201ACD" w14:textId="77777777" w:rsidR="00000000" w:rsidRDefault="00000000">
            <w:pPr>
              <w:widowControl/>
              <w:jc w:val="left"/>
              <w:textAlignment w:val="center"/>
              <w:rPr>
                <w:szCs w:val="21"/>
              </w:rPr>
            </w:pPr>
            <w:r>
              <w:rPr>
                <w:color w:val="000000"/>
                <w:kern w:val="0"/>
                <w:szCs w:val="21"/>
                <w:lang w:bidi="ar"/>
              </w:rPr>
              <w:t>大连市总工会劳动服务公司</w:t>
            </w:r>
          </w:p>
        </w:tc>
        <w:tc>
          <w:tcPr>
            <w:tcW w:w="1478" w:type="dxa"/>
            <w:tcBorders>
              <w:top w:val="nil"/>
              <w:left w:val="single" w:sz="4" w:space="0" w:color="000000"/>
              <w:bottom w:val="single" w:sz="4" w:space="0" w:color="000000"/>
              <w:right w:val="single" w:sz="4" w:space="0" w:color="000000"/>
            </w:tcBorders>
            <w:vAlign w:val="center"/>
          </w:tcPr>
          <w:p w14:paraId="7DB0E86F" w14:textId="77777777" w:rsidR="00000000" w:rsidRDefault="00000000">
            <w:pPr>
              <w:widowControl/>
              <w:jc w:val="left"/>
              <w:textAlignment w:val="center"/>
              <w:rPr>
                <w:szCs w:val="21"/>
              </w:rPr>
            </w:pPr>
            <w:r>
              <w:rPr>
                <w:color w:val="000000"/>
                <w:kern w:val="0"/>
                <w:szCs w:val="21"/>
                <w:lang w:bidi="ar"/>
              </w:rPr>
              <w:t>境内一般法人</w:t>
            </w:r>
          </w:p>
        </w:tc>
        <w:tc>
          <w:tcPr>
            <w:tcW w:w="1378" w:type="dxa"/>
            <w:vAlign w:val="center"/>
          </w:tcPr>
          <w:p w14:paraId="06D1F2D9" w14:textId="77777777" w:rsidR="00000000" w:rsidRDefault="00000000">
            <w:pPr>
              <w:widowControl/>
              <w:jc w:val="right"/>
              <w:textAlignment w:val="center"/>
              <w:rPr>
                <w:szCs w:val="21"/>
              </w:rPr>
            </w:pPr>
            <w:r>
              <w:rPr>
                <w:color w:val="000000"/>
                <w:kern w:val="0"/>
                <w:szCs w:val="21"/>
                <w:lang w:bidi="ar"/>
              </w:rPr>
              <w:t xml:space="preserve"> 4,073,271 </w:t>
            </w:r>
          </w:p>
        </w:tc>
        <w:tc>
          <w:tcPr>
            <w:tcW w:w="1705" w:type="dxa"/>
            <w:tcBorders>
              <w:top w:val="nil"/>
              <w:left w:val="single" w:sz="4" w:space="0" w:color="000000"/>
              <w:bottom w:val="single" w:sz="4" w:space="0" w:color="000000"/>
              <w:right w:val="single" w:sz="4" w:space="0" w:color="000000"/>
            </w:tcBorders>
            <w:vAlign w:val="center"/>
          </w:tcPr>
          <w:p w14:paraId="3F5E2083" w14:textId="77777777" w:rsidR="00000000" w:rsidRDefault="00000000">
            <w:pPr>
              <w:widowControl/>
              <w:jc w:val="right"/>
              <w:textAlignment w:val="center"/>
              <w:rPr>
                <w:szCs w:val="21"/>
              </w:rPr>
            </w:pPr>
            <w:r>
              <w:rPr>
                <w:color w:val="000000"/>
                <w:kern w:val="0"/>
                <w:szCs w:val="21"/>
                <w:lang w:bidi="ar"/>
              </w:rPr>
              <w:t xml:space="preserve"> 0.52 </w:t>
            </w:r>
          </w:p>
        </w:tc>
      </w:tr>
    </w:tbl>
    <w:p w14:paraId="6368E286" w14:textId="77777777" w:rsidR="00000000" w:rsidRDefault="00000000">
      <w:pPr>
        <w:snapToGrid w:val="0"/>
        <w:spacing w:line="360" w:lineRule="auto"/>
        <w:ind w:firstLineChars="200" w:firstLine="480"/>
        <w:rPr>
          <w:sz w:val="24"/>
          <w:szCs w:val="24"/>
        </w:rPr>
      </w:pPr>
      <w:r>
        <w:rPr>
          <w:rFonts w:hint="eastAsia"/>
          <w:sz w:val="24"/>
          <w:szCs w:val="24"/>
        </w:rPr>
        <w:t>特此公告。</w:t>
      </w:r>
    </w:p>
    <w:p w14:paraId="49C71A47" w14:textId="77777777" w:rsidR="00000000" w:rsidRDefault="00000000">
      <w:pPr>
        <w:snapToGrid w:val="0"/>
        <w:spacing w:line="360" w:lineRule="auto"/>
        <w:ind w:firstLineChars="200" w:firstLine="482"/>
        <w:jc w:val="right"/>
        <w:rPr>
          <w:b/>
          <w:sz w:val="24"/>
          <w:szCs w:val="24"/>
        </w:rPr>
      </w:pPr>
    </w:p>
    <w:p w14:paraId="7647E956" w14:textId="77777777" w:rsidR="00000000" w:rsidRDefault="00000000">
      <w:pPr>
        <w:snapToGrid w:val="0"/>
        <w:spacing w:line="360" w:lineRule="auto"/>
        <w:ind w:firstLineChars="200" w:firstLine="482"/>
        <w:jc w:val="right"/>
        <w:rPr>
          <w:b/>
          <w:sz w:val="24"/>
          <w:szCs w:val="24"/>
        </w:rPr>
      </w:pPr>
    </w:p>
    <w:p w14:paraId="3FCF7663" w14:textId="77777777" w:rsidR="00000000" w:rsidRDefault="00000000">
      <w:pPr>
        <w:snapToGrid w:val="0"/>
        <w:spacing w:line="360" w:lineRule="auto"/>
        <w:ind w:firstLineChars="200" w:firstLine="482"/>
        <w:jc w:val="right"/>
        <w:rPr>
          <w:rFonts w:hint="eastAsia"/>
          <w:b/>
          <w:sz w:val="24"/>
          <w:szCs w:val="24"/>
        </w:rPr>
      </w:pPr>
      <w:r>
        <w:rPr>
          <w:rFonts w:hint="eastAsia"/>
          <w:b/>
          <w:sz w:val="24"/>
          <w:szCs w:val="24"/>
        </w:rPr>
        <w:t>中广核核技术发展股份有限公司</w:t>
      </w:r>
    </w:p>
    <w:p w14:paraId="14FD8E68" w14:textId="77777777" w:rsidR="00000000" w:rsidRDefault="00000000">
      <w:pPr>
        <w:snapToGrid w:val="0"/>
        <w:spacing w:line="360" w:lineRule="auto"/>
        <w:ind w:firstLineChars="200" w:firstLine="482"/>
        <w:jc w:val="right"/>
        <w:rPr>
          <w:rFonts w:hint="eastAsia"/>
          <w:b/>
          <w:sz w:val="24"/>
          <w:szCs w:val="24"/>
        </w:rPr>
      </w:pPr>
      <w:r>
        <w:rPr>
          <w:rFonts w:hint="eastAsia"/>
          <w:b/>
          <w:sz w:val="24"/>
          <w:szCs w:val="24"/>
        </w:rPr>
        <w:t>董事会</w:t>
      </w:r>
    </w:p>
    <w:p w14:paraId="5E4CE879" w14:textId="77777777" w:rsidR="00B01B65" w:rsidRDefault="00000000">
      <w:pPr>
        <w:snapToGrid w:val="0"/>
        <w:spacing w:line="360" w:lineRule="auto"/>
        <w:ind w:firstLineChars="200" w:firstLine="482"/>
        <w:jc w:val="right"/>
        <w:rPr>
          <w:rFonts w:hint="eastAsia"/>
          <w:b/>
          <w:sz w:val="24"/>
          <w:szCs w:val="24"/>
        </w:rPr>
      </w:pPr>
      <w:r>
        <w:rPr>
          <w:rFonts w:hint="eastAsia"/>
          <w:b/>
          <w:sz w:val="24"/>
          <w:szCs w:val="24"/>
        </w:rPr>
        <w:t>2023</w:t>
      </w:r>
      <w:r>
        <w:rPr>
          <w:rFonts w:hint="eastAsia"/>
          <w:b/>
          <w:sz w:val="24"/>
          <w:szCs w:val="24"/>
        </w:rPr>
        <w:t>年</w:t>
      </w:r>
      <w:r>
        <w:rPr>
          <w:rFonts w:hint="eastAsia"/>
          <w:b/>
          <w:sz w:val="24"/>
          <w:szCs w:val="24"/>
        </w:rPr>
        <w:t>8</w:t>
      </w:r>
      <w:r>
        <w:rPr>
          <w:rFonts w:hint="eastAsia"/>
          <w:b/>
          <w:sz w:val="24"/>
          <w:szCs w:val="24"/>
        </w:rPr>
        <w:t>月</w:t>
      </w:r>
      <w:r>
        <w:rPr>
          <w:rFonts w:hint="eastAsia"/>
          <w:b/>
          <w:sz w:val="24"/>
          <w:szCs w:val="24"/>
        </w:rPr>
        <w:t>28</w:t>
      </w:r>
      <w:r>
        <w:rPr>
          <w:rFonts w:hint="eastAsia"/>
          <w:b/>
          <w:sz w:val="24"/>
          <w:szCs w:val="24"/>
        </w:rPr>
        <w:t>日</w:t>
      </w:r>
    </w:p>
    <w:sectPr w:rsidR="00B01B6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楷体"/>
    <w:charset w:val="86"/>
    <w:family w:val="modern"/>
    <w:pitch w:val="default"/>
    <w:sig w:usb0="00000001" w:usb1="080E0000" w:usb2="0000000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C0007"/>
    <w:multiLevelType w:val="singleLevel"/>
    <w:tmpl w:val="18CC0007"/>
    <w:lvl w:ilvl="0">
      <w:start w:val="6"/>
      <w:numFmt w:val="decimal"/>
      <w:lvlText w:val="%1、"/>
      <w:legacy w:legacy="1" w:legacySpace="0" w:legacyIndent="465"/>
      <w:lvlJc w:val="left"/>
      <w:pPr>
        <w:ind w:left="1035" w:hanging="465"/>
      </w:pPr>
      <w:rPr>
        <w:rFonts w:ascii="楷体_GB2312" w:eastAsia="楷体_GB2312" w:hint="eastAsia"/>
        <w:b w:val="0"/>
        <w:i w:val="0"/>
        <w:sz w:val="28"/>
        <w:u w:val="none"/>
      </w:rPr>
    </w:lvl>
  </w:abstractNum>
  <w:num w:numId="1" w16cid:durableId="1594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noPunctuationKerning/>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69"/>
    <w:rsid w:val="0000164C"/>
    <w:rsid w:val="000018E4"/>
    <w:rsid w:val="00001B05"/>
    <w:rsid w:val="00001F37"/>
    <w:rsid w:val="00001F70"/>
    <w:rsid w:val="00003433"/>
    <w:rsid w:val="00003E4A"/>
    <w:rsid w:val="0000729F"/>
    <w:rsid w:val="00013BAD"/>
    <w:rsid w:val="00013DE7"/>
    <w:rsid w:val="0001484C"/>
    <w:rsid w:val="000222C4"/>
    <w:rsid w:val="00024767"/>
    <w:rsid w:val="000252E3"/>
    <w:rsid w:val="00027656"/>
    <w:rsid w:val="000315F7"/>
    <w:rsid w:val="000315FC"/>
    <w:rsid w:val="00032084"/>
    <w:rsid w:val="00032741"/>
    <w:rsid w:val="00032B8A"/>
    <w:rsid w:val="00032F28"/>
    <w:rsid w:val="00036236"/>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161E"/>
    <w:rsid w:val="00062129"/>
    <w:rsid w:val="00062E11"/>
    <w:rsid w:val="00063A9B"/>
    <w:rsid w:val="00063F7F"/>
    <w:rsid w:val="000645B1"/>
    <w:rsid w:val="00064887"/>
    <w:rsid w:val="0006546C"/>
    <w:rsid w:val="000702CA"/>
    <w:rsid w:val="00080557"/>
    <w:rsid w:val="00081090"/>
    <w:rsid w:val="0008191C"/>
    <w:rsid w:val="00081A66"/>
    <w:rsid w:val="000822BE"/>
    <w:rsid w:val="000828BD"/>
    <w:rsid w:val="00082936"/>
    <w:rsid w:val="00086615"/>
    <w:rsid w:val="000868C9"/>
    <w:rsid w:val="00086B9F"/>
    <w:rsid w:val="00090342"/>
    <w:rsid w:val="00090E1F"/>
    <w:rsid w:val="00093C0D"/>
    <w:rsid w:val="00094B7A"/>
    <w:rsid w:val="000A02FE"/>
    <w:rsid w:val="000A1CDB"/>
    <w:rsid w:val="000A3064"/>
    <w:rsid w:val="000A68BD"/>
    <w:rsid w:val="000A6E4E"/>
    <w:rsid w:val="000B0888"/>
    <w:rsid w:val="000B22DD"/>
    <w:rsid w:val="000B2999"/>
    <w:rsid w:val="000B3357"/>
    <w:rsid w:val="000B3495"/>
    <w:rsid w:val="000C0E38"/>
    <w:rsid w:val="000C0FE7"/>
    <w:rsid w:val="000C1A9F"/>
    <w:rsid w:val="000C398E"/>
    <w:rsid w:val="000C50D1"/>
    <w:rsid w:val="000C54C3"/>
    <w:rsid w:val="000C5E04"/>
    <w:rsid w:val="000C71E5"/>
    <w:rsid w:val="000D1032"/>
    <w:rsid w:val="000D2D28"/>
    <w:rsid w:val="000D3D05"/>
    <w:rsid w:val="000D6F96"/>
    <w:rsid w:val="000D7118"/>
    <w:rsid w:val="000E03B2"/>
    <w:rsid w:val="000E287C"/>
    <w:rsid w:val="000E2947"/>
    <w:rsid w:val="000E4970"/>
    <w:rsid w:val="000E4DC9"/>
    <w:rsid w:val="000E4FF5"/>
    <w:rsid w:val="000E5A9B"/>
    <w:rsid w:val="000E6CD7"/>
    <w:rsid w:val="000F0B77"/>
    <w:rsid w:val="000F0F6D"/>
    <w:rsid w:val="000F26C4"/>
    <w:rsid w:val="000F33E2"/>
    <w:rsid w:val="000F3D49"/>
    <w:rsid w:val="000F3FEE"/>
    <w:rsid w:val="000F4132"/>
    <w:rsid w:val="000F55F2"/>
    <w:rsid w:val="000F69B3"/>
    <w:rsid w:val="000F6D10"/>
    <w:rsid w:val="000F7775"/>
    <w:rsid w:val="001008A5"/>
    <w:rsid w:val="00101550"/>
    <w:rsid w:val="0010313F"/>
    <w:rsid w:val="00106F91"/>
    <w:rsid w:val="001073F5"/>
    <w:rsid w:val="001077F4"/>
    <w:rsid w:val="00110C5B"/>
    <w:rsid w:val="0011228F"/>
    <w:rsid w:val="001132CB"/>
    <w:rsid w:val="00113D3C"/>
    <w:rsid w:val="00115D9F"/>
    <w:rsid w:val="00120AE3"/>
    <w:rsid w:val="00121480"/>
    <w:rsid w:val="00122502"/>
    <w:rsid w:val="00122815"/>
    <w:rsid w:val="00122928"/>
    <w:rsid w:val="00123294"/>
    <w:rsid w:val="00123D1A"/>
    <w:rsid w:val="001251EB"/>
    <w:rsid w:val="00127293"/>
    <w:rsid w:val="00127F6A"/>
    <w:rsid w:val="0013019C"/>
    <w:rsid w:val="00130517"/>
    <w:rsid w:val="00130682"/>
    <w:rsid w:val="001318C3"/>
    <w:rsid w:val="00132C15"/>
    <w:rsid w:val="001330A5"/>
    <w:rsid w:val="00134E54"/>
    <w:rsid w:val="00135267"/>
    <w:rsid w:val="0013696E"/>
    <w:rsid w:val="00136AC4"/>
    <w:rsid w:val="00140B6F"/>
    <w:rsid w:val="00141CE9"/>
    <w:rsid w:val="00142DF0"/>
    <w:rsid w:val="00143646"/>
    <w:rsid w:val="00146CA8"/>
    <w:rsid w:val="00147390"/>
    <w:rsid w:val="00147D93"/>
    <w:rsid w:val="00150D93"/>
    <w:rsid w:val="00152F22"/>
    <w:rsid w:val="00155356"/>
    <w:rsid w:val="001612EC"/>
    <w:rsid w:val="00161686"/>
    <w:rsid w:val="001619BE"/>
    <w:rsid w:val="00162432"/>
    <w:rsid w:val="00164469"/>
    <w:rsid w:val="001672F9"/>
    <w:rsid w:val="001711B8"/>
    <w:rsid w:val="00171F37"/>
    <w:rsid w:val="00171F89"/>
    <w:rsid w:val="001735A0"/>
    <w:rsid w:val="00173CEF"/>
    <w:rsid w:val="00174E35"/>
    <w:rsid w:val="00175408"/>
    <w:rsid w:val="001758B5"/>
    <w:rsid w:val="00175CBF"/>
    <w:rsid w:val="001779E1"/>
    <w:rsid w:val="0018038D"/>
    <w:rsid w:val="00180636"/>
    <w:rsid w:val="00182210"/>
    <w:rsid w:val="00182A5F"/>
    <w:rsid w:val="0018364A"/>
    <w:rsid w:val="00184563"/>
    <w:rsid w:val="001851C6"/>
    <w:rsid w:val="00186CD1"/>
    <w:rsid w:val="001905C9"/>
    <w:rsid w:val="00190AA3"/>
    <w:rsid w:val="0019389A"/>
    <w:rsid w:val="00193EE4"/>
    <w:rsid w:val="0019426B"/>
    <w:rsid w:val="001943AE"/>
    <w:rsid w:val="00196DD8"/>
    <w:rsid w:val="001A077E"/>
    <w:rsid w:val="001A0C62"/>
    <w:rsid w:val="001A1609"/>
    <w:rsid w:val="001A198A"/>
    <w:rsid w:val="001A26DE"/>
    <w:rsid w:val="001A27C9"/>
    <w:rsid w:val="001A3E5F"/>
    <w:rsid w:val="001A4D67"/>
    <w:rsid w:val="001A6CF4"/>
    <w:rsid w:val="001A6DBB"/>
    <w:rsid w:val="001A726D"/>
    <w:rsid w:val="001A75E0"/>
    <w:rsid w:val="001B1368"/>
    <w:rsid w:val="001B26FF"/>
    <w:rsid w:val="001B46CC"/>
    <w:rsid w:val="001B71DD"/>
    <w:rsid w:val="001C1F46"/>
    <w:rsid w:val="001C3BDD"/>
    <w:rsid w:val="001C55C8"/>
    <w:rsid w:val="001C7808"/>
    <w:rsid w:val="001D1554"/>
    <w:rsid w:val="001D1FD2"/>
    <w:rsid w:val="001D27C2"/>
    <w:rsid w:val="001D4F4C"/>
    <w:rsid w:val="001D4FC8"/>
    <w:rsid w:val="001D7325"/>
    <w:rsid w:val="001E504C"/>
    <w:rsid w:val="001E5811"/>
    <w:rsid w:val="001E5A48"/>
    <w:rsid w:val="001F1297"/>
    <w:rsid w:val="001F5845"/>
    <w:rsid w:val="001F6AA1"/>
    <w:rsid w:val="001F7A38"/>
    <w:rsid w:val="00200618"/>
    <w:rsid w:val="00203CC6"/>
    <w:rsid w:val="002042D4"/>
    <w:rsid w:val="002046EF"/>
    <w:rsid w:val="00205CA7"/>
    <w:rsid w:val="0020798C"/>
    <w:rsid w:val="00210ACC"/>
    <w:rsid w:val="0021237C"/>
    <w:rsid w:val="00213050"/>
    <w:rsid w:val="00214B89"/>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47969"/>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3F0D"/>
    <w:rsid w:val="00274406"/>
    <w:rsid w:val="002815FE"/>
    <w:rsid w:val="002844B8"/>
    <w:rsid w:val="0028583F"/>
    <w:rsid w:val="00285ECD"/>
    <w:rsid w:val="00286AE0"/>
    <w:rsid w:val="00290A46"/>
    <w:rsid w:val="00291017"/>
    <w:rsid w:val="0029131D"/>
    <w:rsid w:val="00292622"/>
    <w:rsid w:val="00292860"/>
    <w:rsid w:val="00294C3D"/>
    <w:rsid w:val="00295EA0"/>
    <w:rsid w:val="00296EE8"/>
    <w:rsid w:val="002A15B6"/>
    <w:rsid w:val="002A43DA"/>
    <w:rsid w:val="002A4FCB"/>
    <w:rsid w:val="002A543E"/>
    <w:rsid w:val="002A5C87"/>
    <w:rsid w:val="002B03AF"/>
    <w:rsid w:val="002B22B3"/>
    <w:rsid w:val="002B35B2"/>
    <w:rsid w:val="002B42C9"/>
    <w:rsid w:val="002C4293"/>
    <w:rsid w:val="002D0FED"/>
    <w:rsid w:val="002D1824"/>
    <w:rsid w:val="002D21A8"/>
    <w:rsid w:val="002D4AB5"/>
    <w:rsid w:val="002D746D"/>
    <w:rsid w:val="002D7DFE"/>
    <w:rsid w:val="002E024D"/>
    <w:rsid w:val="002E03A2"/>
    <w:rsid w:val="002E3DE1"/>
    <w:rsid w:val="002E49A5"/>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25E1"/>
    <w:rsid w:val="003134E1"/>
    <w:rsid w:val="00315795"/>
    <w:rsid w:val="00317F0E"/>
    <w:rsid w:val="0032030F"/>
    <w:rsid w:val="003206F0"/>
    <w:rsid w:val="00320ACB"/>
    <w:rsid w:val="00321077"/>
    <w:rsid w:val="003214CA"/>
    <w:rsid w:val="0032419B"/>
    <w:rsid w:val="00326EE7"/>
    <w:rsid w:val="00327C50"/>
    <w:rsid w:val="003318C5"/>
    <w:rsid w:val="00331EDD"/>
    <w:rsid w:val="00332548"/>
    <w:rsid w:val="0033435E"/>
    <w:rsid w:val="00337925"/>
    <w:rsid w:val="00344860"/>
    <w:rsid w:val="00346C94"/>
    <w:rsid w:val="003505F5"/>
    <w:rsid w:val="0035069E"/>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58F"/>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0145"/>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4F3C"/>
    <w:rsid w:val="003D60C8"/>
    <w:rsid w:val="003D6BA8"/>
    <w:rsid w:val="003D7F87"/>
    <w:rsid w:val="003E0DBA"/>
    <w:rsid w:val="003E5295"/>
    <w:rsid w:val="003E54CA"/>
    <w:rsid w:val="003E584F"/>
    <w:rsid w:val="003E635C"/>
    <w:rsid w:val="003E7FF5"/>
    <w:rsid w:val="003F0050"/>
    <w:rsid w:val="003F0402"/>
    <w:rsid w:val="003F07F0"/>
    <w:rsid w:val="003F27DF"/>
    <w:rsid w:val="003F2969"/>
    <w:rsid w:val="003F3D44"/>
    <w:rsid w:val="003F4A59"/>
    <w:rsid w:val="003F61E2"/>
    <w:rsid w:val="004004A6"/>
    <w:rsid w:val="0040098A"/>
    <w:rsid w:val="00400D97"/>
    <w:rsid w:val="00400EB2"/>
    <w:rsid w:val="004012BE"/>
    <w:rsid w:val="00402ED1"/>
    <w:rsid w:val="00403BC7"/>
    <w:rsid w:val="0040407C"/>
    <w:rsid w:val="004054C4"/>
    <w:rsid w:val="00405A64"/>
    <w:rsid w:val="0040741F"/>
    <w:rsid w:val="004100A0"/>
    <w:rsid w:val="00410D4C"/>
    <w:rsid w:val="004118A5"/>
    <w:rsid w:val="00412C83"/>
    <w:rsid w:val="00413596"/>
    <w:rsid w:val="00414DAF"/>
    <w:rsid w:val="00415A70"/>
    <w:rsid w:val="0041664F"/>
    <w:rsid w:val="00416DB9"/>
    <w:rsid w:val="00417251"/>
    <w:rsid w:val="0041747D"/>
    <w:rsid w:val="00420C33"/>
    <w:rsid w:val="00422294"/>
    <w:rsid w:val="004237A7"/>
    <w:rsid w:val="0042512F"/>
    <w:rsid w:val="004257D5"/>
    <w:rsid w:val="00425D5C"/>
    <w:rsid w:val="0043136C"/>
    <w:rsid w:val="00431A2F"/>
    <w:rsid w:val="004326D7"/>
    <w:rsid w:val="00433A97"/>
    <w:rsid w:val="004377D7"/>
    <w:rsid w:val="004403AB"/>
    <w:rsid w:val="00445859"/>
    <w:rsid w:val="00445D18"/>
    <w:rsid w:val="00447146"/>
    <w:rsid w:val="00451457"/>
    <w:rsid w:val="00453603"/>
    <w:rsid w:val="00456040"/>
    <w:rsid w:val="00457AF6"/>
    <w:rsid w:val="00457CA7"/>
    <w:rsid w:val="00460E7C"/>
    <w:rsid w:val="00460F8C"/>
    <w:rsid w:val="00461DEF"/>
    <w:rsid w:val="004624B3"/>
    <w:rsid w:val="00462862"/>
    <w:rsid w:val="0046429F"/>
    <w:rsid w:val="00465A3C"/>
    <w:rsid w:val="00465BF0"/>
    <w:rsid w:val="0047101A"/>
    <w:rsid w:val="00472D4F"/>
    <w:rsid w:val="00474C11"/>
    <w:rsid w:val="0047752E"/>
    <w:rsid w:val="00480602"/>
    <w:rsid w:val="00481AA6"/>
    <w:rsid w:val="00482967"/>
    <w:rsid w:val="00482B64"/>
    <w:rsid w:val="004833D2"/>
    <w:rsid w:val="0048507C"/>
    <w:rsid w:val="00486D35"/>
    <w:rsid w:val="00486E90"/>
    <w:rsid w:val="004908EC"/>
    <w:rsid w:val="0049198B"/>
    <w:rsid w:val="00493E25"/>
    <w:rsid w:val="00493EF0"/>
    <w:rsid w:val="00495998"/>
    <w:rsid w:val="00497F57"/>
    <w:rsid w:val="004A1ADC"/>
    <w:rsid w:val="004A2D8A"/>
    <w:rsid w:val="004A5A57"/>
    <w:rsid w:val="004B08A1"/>
    <w:rsid w:val="004B1E05"/>
    <w:rsid w:val="004B21C5"/>
    <w:rsid w:val="004B2AA2"/>
    <w:rsid w:val="004B3D7C"/>
    <w:rsid w:val="004B4988"/>
    <w:rsid w:val="004C2611"/>
    <w:rsid w:val="004D0DF8"/>
    <w:rsid w:val="004D0F2E"/>
    <w:rsid w:val="004D1890"/>
    <w:rsid w:val="004D24CE"/>
    <w:rsid w:val="004D4403"/>
    <w:rsid w:val="004D5C25"/>
    <w:rsid w:val="004D5EE0"/>
    <w:rsid w:val="004E0EB1"/>
    <w:rsid w:val="004E1014"/>
    <w:rsid w:val="004E1819"/>
    <w:rsid w:val="004E39CC"/>
    <w:rsid w:val="004E3A40"/>
    <w:rsid w:val="004E6620"/>
    <w:rsid w:val="004E6E44"/>
    <w:rsid w:val="004E7D49"/>
    <w:rsid w:val="004F21A4"/>
    <w:rsid w:val="004F2974"/>
    <w:rsid w:val="004F5478"/>
    <w:rsid w:val="004F6473"/>
    <w:rsid w:val="004F6EF1"/>
    <w:rsid w:val="004F7ED9"/>
    <w:rsid w:val="005007E2"/>
    <w:rsid w:val="00500898"/>
    <w:rsid w:val="00501102"/>
    <w:rsid w:val="00501F06"/>
    <w:rsid w:val="00502B85"/>
    <w:rsid w:val="00503452"/>
    <w:rsid w:val="00503478"/>
    <w:rsid w:val="00505E52"/>
    <w:rsid w:val="005116FD"/>
    <w:rsid w:val="00511A8A"/>
    <w:rsid w:val="00512D89"/>
    <w:rsid w:val="00516D72"/>
    <w:rsid w:val="005207EB"/>
    <w:rsid w:val="005221DB"/>
    <w:rsid w:val="005224F0"/>
    <w:rsid w:val="00523355"/>
    <w:rsid w:val="0052375B"/>
    <w:rsid w:val="00523A8B"/>
    <w:rsid w:val="00523AA6"/>
    <w:rsid w:val="005242ED"/>
    <w:rsid w:val="00524753"/>
    <w:rsid w:val="005261C8"/>
    <w:rsid w:val="0052623C"/>
    <w:rsid w:val="00527F5B"/>
    <w:rsid w:val="00531D5B"/>
    <w:rsid w:val="005331CF"/>
    <w:rsid w:val="0053371C"/>
    <w:rsid w:val="00537B62"/>
    <w:rsid w:val="00540445"/>
    <w:rsid w:val="00540C51"/>
    <w:rsid w:val="005454D5"/>
    <w:rsid w:val="00547131"/>
    <w:rsid w:val="00550D32"/>
    <w:rsid w:val="00553397"/>
    <w:rsid w:val="00554724"/>
    <w:rsid w:val="005549AD"/>
    <w:rsid w:val="005550AE"/>
    <w:rsid w:val="005552D9"/>
    <w:rsid w:val="00555C62"/>
    <w:rsid w:val="005565AC"/>
    <w:rsid w:val="00556B0B"/>
    <w:rsid w:val="00557C71"/>
    <w:rsid w:val="0056499A"/>
    <w:rsid w:val="00566CDD"/>
    <w:rsid w:val="00566ECF"/>
    <w:rsid w:val="00570EA4"/>
    <w:rsid w:val="005721B0"/>
    <w:rsid w:val="00572D16"/>
    <w:rsid w:val="0057429B"/>
    <w:rsid w:val="00575E2D"/>
    <w:rsid w:val="00576CC0"/>
    <w:rsid w:val="005777B9"/>
    <w:rsid w:val="00580136"/>
    <w:rsid w:val="00582650"/>
    <w:rsid w:val="00584937"/>
    <w:rsid w:val="00584BA1"/>
    <w:rsid w:val="00584DA1"/>
    <w:rsid w:val="00585497"/>
    <w:rsid w:val="005870C8"/>
    <w:rsid w:val="00587BF1"/>
    <w:rsid w:val="0059030C"/>
    <w:rsid w:val="00590CD5"/>
    <w:rsid w:val="0059543B"/>
    <w:rsid w:val="005956B0"/>
    <w:rsid w:val="00596D32"/>
    <w:rsid w:val="005A1320"/>
    <w:rsid w:val="005A4CEA"/>
    <w:rsid w:val="005A6C35"/>
    <w:rsid w:val="005A72D8"/>
    <w:rsid w:val="005B1267"/>
    <w:rsid w:val="005B3619"/>
    <w:rsid w:val="005B3A52"/>
    <w:rsid w:val="005C0744"/>
    <w:rsid w:val="005C3F38"/>
    <w:rsid w:val="005C3F4D"/>
    <w:rsid w:val="005D149B"/>
    <w:rsid w:val="005D1DBB"/>
    <w:rsid w:val="005D3F2F"/>
    <w:rsid w:val="005D465D"/>
    <w:rsid w:val="005D7223"/>
    <w:rsid w:val="005E0C92"/>
    <w:rsid w:val="005E105C"/>
    <w:rsid w:val="005E1A07"/>
    <w:rsid w:val="005E30C1"/>
    <w:rsid w:val="005E4B19"/>
    <w:rsid w:val="005E592C"/>
    <w:rsid w:val="005E5A68"/>
    <w:rsid w:val="005E5A86"/>
    <w:rsid w:val="005E6583"/>
    <w:rsid w:val="005F17B2"/>
    <w:rsid w:val="005F1E32"/>
    <w:rsid w:val="005F2A66"/>
    <w:rsid w:val="005F35E4"/>
    <w:rsid w:val="005F3CD7"/>
    <w:rsid w:val="005F7051"/>
    <w:rsid w:val="00601AF6"/>
    <w:rsid w:val="00605620"/>
    <w:rsid w:val="00606C39"/>
    <w:rsid w:val="00611641"/>
    <w:rsid w:val="00611B4C"/>
    <w:rsid w:val="00615CA9"/>
    <w:rsid w:val="0061686A"/>
    <w:rsid w:val="006170F1"/>
    <w:rsid w:val="00617F18"/>
    <w:rsid w:val="006204BA"/>
    <w:rsid w:val="00621986"/>
    <w:rsid w:val="006240FE"/>
    <w:rsid w:val="00624D1A"/>
    <w:rsid w:val="00627C23"/>
    <w:rsid w:val="00630AA0"/>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3883"/>
    <w:rsid w:val="006641D1"/>
    <w:rsid w:val="00664385"/>
    <w:rsid w:val="0066476E"/>
    <w:rsid w:val="0066666A"/>
    <w:rsid w:val="006708BA"/>
    <w:rsid w:val="00670B7D"/>
    <w:rsid w:val="00671D3A"/>
    <w:rsid w:val="00671D3E"/>
    <w:rsid w:val="00673F42"/>
    <w:rsid w:val="0067673B"/>
    <w:rsid w:val="00680400"/>
    <w:rsid w:val="00680C95"/>
    <w:rsid w:val="00683E22"/>
    <w:rsid w:val="0068566D"/>
    <w:rsid w:val="006857C3"/>
    <w:rsid w:val="00690EA4"/>
    <w:rsid w:val="00691009"/>
    <w:rsid w:val="00691439"/>
    <w:rsid w:val="0069288B"/>
    <w:rsid w:val="0069298A"/>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B7678"/>
    <w:rsid w:val="006C17F8"/>
    <w:rsid w:val="006C3121"/>
    <w:rsid w:val="006C34E7"/>
    <w:rsid w:val="006C5854"/>
    <w:rsid w:val="006C71F2"/>
    <w:rsid w:val="006D03F5"/>
    <w:rsid w:val="006D073C"/>
    <w:rsid w:val="006D1331"/>
    <w:rsid w:val="006D1C03"/>
    <w:rsid w:val="006D24A5"/>
    <w:rsid w:val="006D39D0"/>
    <w:rsid w:val="006D3D1B"/>
    <w:rsid w:val="006D4403"/>
    <w:rsid w:val="006D5E70"/>
    <w:rsid w:val="006D66CC"/>
    <w:rsid w:val="006E03B8"/>
    <w:rsid w:val="006E093A"/>
    <w:rsid w:val="006E22F6"/>
    <w:rsid w:val="006E2BE6"/>
    <w:rsid w:val="006E2EAB"/>
    <w:rsid w:val="006E4F70"/>
    <w:rsid w:val="006E526A"/>
    <w:rsid w:val="006E7D37"/>
    <w:rsid w:val="006F08C6"/>
    <w:rsid w:val="006F2783"/>
    <w:rsid w:val="006F2CE6"/>
    <w:rsid w:val="006F4044"/>
    <w:rsid w:val="006F4AAE"/>
    <w:rsid w:val="006F5D6A"/>
    <w:rsid w:val="006F6E1C"/>
    <w:rsid w:val="006F715E"/>
    <w:rsid w:val="007005CA"/>
    <w:rsid w:val="00700761"/>
    <w:rsid w:val="00702852"/>
    <w:rsid w:val="00702A98"/>
    <w:rsid w:val="00702FAD"/>
    <w:rsid w:val="007049A2"/>
    <w:rsid w:val="00706136"/>
    <w:rsid w:val="00710858"/>
    <w:rsid w:val="00710AA6"/>
    <w:rsid w:val="007134A0"/>
    <w:rsid w:val="00714F7A"/>
    <w:rsid w:val="00716232"/>
    <w:rsid w:val="007162F2"/>
    <w:rsid w:val="00716C3D"/>
    <w:rsid w:val="00717045"/>
    <w:rsid w:val="00717613"/>
    <w:rsid w:val="00722AE8"/>
    <w:rsid w:val="0072305D"/>
    <w:rsid w:val="0072360C"/>
    <w:rsid w:val="00723937"/>
    <w:rsid w:val="00723D04"/>
    <w:rsid w:val="00727CF5"/>
    <w:rsid w:val="007303CA"/>
    <w:rsid w:val="00730F53"/>
    <w:rsid w:val="0073247B"/>
    <w:rsid w:val="00733D3D"/>
    <w:rsid w:val="007406D5"/>
    <w:rsid w:val="00740AB8"/>
    <w:rsid w:val="0074141E"/>
    <w:rsid w:val="0074467B"/>
    <w:rsid w:val="00744E34"/>
    <w:rsid w:val="00747593"/>
    <w:rsid w:val="00747DC4"/>
    <w:rsid w:val="007514F4"/>
    <w:rsid w:val="007515A2"/>
    <w:rsid w:val="00751696"/>
    <w:rsid w:val="00752BBB"/>
    <w:rsid w:val="00753911"/>
    <w:rsid w:val="00753AD4"/>
    <w:rsid w:val="007545CE"/>
    <w:rsid w:val="0075504F"/>
    <w:rsid w:val="00756A09"/>
    <w:rsid w:val="007627B2"/>
    <w:rsid w:val="00762836"/>
    <w:rsid w:val="00770B79"/>
    <w:rsid w:val="007740D4"/>
    <w:rsid w:val="0077532C"/>
    <w:rsid w:val="00775D17"/>
    <w:rsid w:val="00777B97"/>
    <w:rsid w:val="007802AE"/>
    <w:rsid w:val="00780949"/>
    <w:rsid w:val="007823C8"/>
    <w:rsid w:val="00782AC9"/>
    <w:rsid w:val="007838FB"/>
    <w:rsid w:val="007862F9"/>
    <w:rsid w:val="00786927"/>
    <w:rsid w:val="00793EB9"/>
    <w:rsid w:val="00793F62"/>
    <w:rsid w:val="0079453F"/>
    <w:rsid w:val="00797A7D"/>
    <w:rsid w:val="00797D31"/>
    <w:rsid w:val="007A198A"/>
    <w:rsid w:val="007A2A9E"/>
    <w:rsid w:val="007A32DB"/>
    <w:rsid w:val="007A577B"/>
    <w:rsid w:val="007A62DB"/>
    <w:rsid w:val="007A6E3D"/>
    <w:rsid w:val="007A7F89"/>
    <w:rsid w:val="007B007C"/>
    <w:rsid w:val="007B1819"/>
    <w:rsid w:val="007B2111"/>
    <w:rsid w:val="007B3B6A"/>
    <w:rsid w:val="007B69F4"/>
    <w:rsid w:val="007B7C4C"/>
    <w:rsid w:val="007C0820"/>
    <w:rsid w:val="007C261C"/>
    <w:rsid w:val="007C3C54"/>
    <w:rsid w:val="007C5C5A"/>
    <w:rsid w:val="007C74BE"/>
    <w:rsid w:val="007D02E0"/>
    <w:rsid w:val="007D4096"/>
    <w:rsid w:val="007D77E3"/>
    <w:rsid w:val="007E18ED"/>
    <w:rsid w:val="007E1D0E"/>
    <w:rsid w:val="007E5775"/>
    <w:rsid w:val="007E652F"/>
    <w:rsid w:val="007F1239"/>
    <w:rsid w:val="007F3469"/>
    <w:rsid w:val="00800509"/>
    <w:rsid w:val="00802140"/>
    <w:rsid w:val="008021AC"/>
    <w:rsid w:val="00804762"/>
    <w:rsid w:val="008069B6"/>
    <w:rsid w:val="00806EB4"/>
    <w:rsid w:val="00807400"/>
    <w:rsid w:val="0081143F"/>
    <w:rsid w:val="00811612"/>
    <w:rsid w:val="00812E89"/>
    <w:rsid w:val="00814C84"/>
    <w:rsid w:val="00815DA7"/>
    <w:rsid w:val="0081773E"/>
    <w:rsid w:val="00817C24"/>
    <w:rsid w:val="00821CF8"/>
    <w:rsid w:val="00821E29"/>
    <w:rsid w:val="00823195"/>
    <w:rsid w:val="00823D45"/>
    <w:rsid w:val="00825732"/>
    <w:rsid w:val="00826019"/>
    <w:rsid w:val="00827788"/>
    <w:rsid w:val="0083025F"/>
    <w:rsid w:val="00830A44"/>
    <w:rsid w:val="00832537"/>
    <w:rsid w:val="00833A64"/>
    <w:rsid w:val="00836155"/>
    <w:rsid w:val="00836D6C"/>
    <w:rsid w:val="00836F29"/>
    <w:rsid w:val="00842435"/>
    <w:rsid w:val="008444D6"/>
    <w:rsid w:val="008450E6"/>
    <w:rsid w:val="00845AA3"/>
    <w:rsid w:val="00847D79"/>
    <w:rsid w:val="00847E3F"/>
    <w:rsid w:val="008516BC"/>
    <w:rsid w:val="00853158"/>
    <w:rsid w:val="00853E68"/>
    <w:rsid w:val="00861739"/>
    <w:rsid w:val="00861796"/>
    <w:rsid w:val="008629B0"/>
    <w:rsid w:val="0086311A"/>
    <w:rsid w:val="00864765"/>
    <w:rsid w:val="008648F7"/>
    <w:rsid w:val="008652D5"/>
    <w:rsid w:val="00867CD3"/>
    <w:rsid w:val="00870B64"/>
    <w:rsid w:val="008711C0"/>
    <w:rsid w:val="00873BA3"/>
    <w:rsid w:val="0087440C"/>
    <w:rsid w:val="0087519C"/>
    <w:rsid w:val="008776E9"/>
    <w:rsid w:val="00880682"/>
    <w:rsid w:val="00880CCA"/>
    <w:rsid w:val="008845F8"/>
    <w:rsid w:val="00884A6E"/>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33C"/>
    <w:rsid w:val="008A5EF8"/>
    <w:rsid w:val="008A74A5"/>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AF6"/>
    <w:rsid w:val="008C5CC6"/>
    <w:rsid w:val="008C6A19"/>
    <w:rsid w:val="008D2112"/>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157"/>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2712F"/>
    <w:rsid w:val="009330D8"/>
    <w:rsid w:val="0093317B"/>
    <w:rsid w:val="00933722"/>
    <w:rsid w:val="009361E8"/>
    <w:rsid w:val="009371DD"/>
    <w:rsid w:val="00941418"/>
    <w:rsid w:val="00943D83"/>
    <w:rsid w:val="009440F3"/>
    <w:rsid w:val="009443AA"/>
    <w:rsid w:val="00944949"/>
    <w:rsid w:val="00944AB4"/>
    <w:rsid w:val="00945943"/>
    <w:rsid w:val="00947275"/>
    <w:rsid w:val="00947C3F"/>
    <w:rsid w:val="00947C97"/>
    <w:rsid w:val="00950C04"/>
    <w:rsid w:val="0095148B"/>
    <w:rsid w:val="0095164E"/>
    <w:rsid w:val="00955DAC"/>
    <w:rsid w:val="00956B63"/>
    <w:rsid w:val="00957B55"/>
    <w:rsid w:val="00961BD2"/>
    <w:rsid w:val="0096261D"/>
    <w:rsid w:val="009644C0"/>
    <w:rsid w:val="00964D31"/>
    <w:rsid w:val="009657AE"/>
    <w:rsid w:val="0096602B"/>
    <w:rsid w:val="009667F1"/>
    <w:rsid w:val="00966E8A"/>
    <w:rsid w:val="00967A76"/>
    <w:rsid w:val="00972012"/>
    <w:rsid w:val="0097255F"/>
    <w:rsid w:val="00973282"/>
    <w:rsid w:val="00973EA7"/>
    <w:rsid w:val="00974E3F"/>
    <w:rsid w:val="009765BD"/>
    <w:rsid w:val="00976CE0"/>
    <w:rsid w:val="00977388"/>
    <w:rsid w:val="00977493"/>
    <w:rsid w:val="009779C6"/>
    <w:rsid w:val="00981E18"/>
    <w:rsid w:val="009842E9"/>
    <w:rsid w:val="00985599"/>
    <w:rsid w:val="009861B2"/>
    <w:rsid w:val="009919D7"/>
    <w:rsid w:val="00992E33"/>
    <w:rsid w:val="009930C3"/>
    <w:rsid w:val="0099415E"/>
    <w:rsid w:val="00995B71"/>
    <w:rsid w:val="0099629A"/>
    <w:rsid w:val="0099707E"/>
    <w:rsid w:val="00997E12"/>
    <w:rsid w:val="009A00C4"/>
    <w:rsid w:val="009A137D"/>
    <w:rsid w:val="009A2381"/>
    <w:rsid w:val="009A364A"/>
    <w:rsid w:val="009A38E7"/>
    <w:rsid w:val="009B01FB"/>
    <w:rsid w:val="009B2245"/>
    <w:rsid w:val="009B28D6"/>
    <w:rsid w:val="009B4622"/>
    <w:rsid w:val="009C1FB9"/>
    <w:rsid w:val="009C3DF8"/>
    <w:rsid w:val="009C4852"/>
    <w:rsid w:val="009C67C6"/>
    <w:rsid w:val="009C7AC5"/>
    <w:rsid w:val="009C7C55"/>
    <w:rsid w:val="009D159C"/>
    <w:rsid w:val="009D240B"/>
    <w:rsid w:val="009D2418"/>
    <w:rsid w:val="009D31B1"/>
    <w:rsid w:val="009D45A0"/>
    <w:rsid w:val="009D5DDD"/>
    <w:rsid w:val="009E3356"/>
    <w:rsid w:val="009E3B7A"/>
    <w:rsid w:val="009E625E"/>
    <w:rsid w:val="009E6673"/>
    <w:rsid w:val="009F02B0"/>
    <w:rsid w:val="009F060F"/>
    <w:rsid w:val="009F2C28"/>
    <w:rsid w:val="009F452A"/>
    <w:rsid w:val="009F6740"/>
    <w:rsid w:val="00A016A1"/>
    <w:rsid w:val="00A02D71"/>
    <w:rsid w:val="00A033D1"/>
    <w:rsid w:val="00A039F9"/>
    <w:rsid w:val="00A03A10"/>
    <w:rsid w:val="00A03ECA"/>
    <w:rsid w:val="00A04570"/>
    <w:rsid w:val="00A0494E"/>
    <w:rsid w:val="00A0595F"/>
    <w:rsid w:val="00A0661E"/>
    <w:rsid w:val="00A1029E"/>
    <w:rsid w:val="00A102BA"/>
    <w:rsid w:val="00A14006"/>
    <w:rsid w:val="00A15450"/>
    <w:rsid w:val="00A16C1C"/>
    <w:rsid w:val="00A16F14"/>
    <w:rsid w:val="00A207C9"/>
    <w:rsid w:val="00A20BFE"/>
    <w:rsid w:val="00A26FA9"/>
    <w:rsid w:val="00A307CB"/>
    <w:rsid w:val="00A37EF4"/>
    <w:rsid w:val="00A40BC5"/>
    <w:rsid w:val="00A4177A"/>
    <w:rsid w:val="00A42BCF"/>
    <w:rsid w:val="00A43E47"/>
    <w:rsid w:val="00A4747D"/>
    <w:rsid w:val="00A5084D"/>
    <w:rsid w:val="00A50CAF"/>
    <w:rsid w:val="00A53E36"/>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7625D"/>
    <w:rsid w:val="00A80148"/>
    <w:rsid w:val="00A81CC3"/>
    <w:rsid w:val="00A8230F"/>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29FD"/>
    <w:rsid w:val="00AC3629"/>
    <w:rsid w:val="00AC46C6"/>
    <w:rsid w:val="00AC5313"/>
    <w:rsid w:val="00AC60FC"/>
    <w:rsid w:val="00AC623D"/>
    <w:rsid w:val="00AC62E8"/>
    <w:rsid w:val="00AC694B"/>
    <w:rsid w:val="00AC69C1"/>
    <w:rsid w:val="00AC7FF2"/>
    <w:rsid w:val="00AD1431"/>
    <w:rsid w:val="00AD194D"/>
    <w:rsid w:val="00AD27D3"/>
    <w:rsid w:val="00AD52C2"/>
    <w:rsid w:val="00AE1D4A"/>
    <w:rsid w:val="00AE3319"/>
    <w:rsid w:val="00AE4683"/>
    <w:rsid w:val="00AF12CD"/>
    <w:rsid w:val="00AF1405"/>
    <w:rsid w:val="00AF175A"/>
    <w:rsid w:val="00AF1A0A"/>
    <w:rsid w:val="00AF1A1F"/>
    <w:rsid w:val="00AF1E23"/>
    <w:rsid w:val="00AF26A0"/>
    <w:rsid w:val="00AF30AC"/>
    <w:rsid w:val="00AF3D09"/>
    <w:rsid w:val="00AF6C67"/>
    <w:rsid w:val="00AF76B0"/>
    <w:rsid w:val="00B0137C"/>
    <w:rsid w:val="00B018FB"/>
    <w:rsid w:val="00B01B65"/>
    <w:rsid w:val="00B02353"/>
    <w:rsid w:val="00B03255"/>
    <w:rsid w:val="00B034A3"/>
    <w:rsid w:val="00B05597"/>
    <w:rsid w:val="00B05697"/>
    <w:rsid w:val="00B06853"/>
    <w:rsid w:val="00B07E69"/>
    <w:rsid w:val="00B1351B"/>
    <w:rsid w:val="00B1478E"/>
    <w:rsid w:val="00B16731"/>
    <w:rsid w:val="00B17EC9"/>
    <w:rsid w:val="00B17F12"/>
    <w:rsid w:val="00B21053"/>
    <w:rsid w:val="00B215E0"/>
    <w:rsid w:val="00B22A2E"/>
    <w:rsid w:val="00B22F30"/>
    <w:rsid w:val="00B23241"/>
    <w:rsid w:val="00B233D6"/>
    <w:rsid w:val="00B275FD"/>
    <w:rsid w:val="00B3050E"/>
    <w:rsid w:val="00B309B4"/>
    <w:rsid w:val="00B31606"/>
    <w:rsid w:val="00B31A31"/>
    <w:rsid w:val="00B34661"/>
    <w:rsid w:val="00B4086E"/>
    <w:rsid w:val="00B41D9C"/>
    <w:rsid w:val="00B42CF8"/>
    <w:rsid w:val="00B44726"/>
    <w:rsid w:val="00B44BB7"/>
    <w:rsid w:val="00B45575"/>
    <w:rsid w:val="00B45CEC"/>
    <w:rsid w:val="00B45F85"/>
    <w:rsid w:val="00B46CDE"/>
    <w:rsid w:val="00B47C56"/>
    <w:rsid w:val="00B503B0"/>
    <w:rsid w:val="00B5147D"/>
    <w:rsid w:val="00B514D5"/>
    <w:rsid w:val="00B522F2"/>
    <w:rsid w:val="00B52809"/>
    <w:rsid w:val="00B5492E"/>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1C3"/>
    <w:rsid w:val="00B747EE"/>
    <w:rsid w:val="00B77A65"/>
    <w:rsid w:val="00B77DA7"/>
    <w:rsid w:val="00B806DF"/>
    <w:rsid w:val="00B8079F"/>
    <w:rsid w:val="00B81E50"/>
    <w:rsid w:val="00B82C78"/>
    <w:rsid w:val="00B8396E"/>
    <w:rsid w:val="00B86598"/>
    <w:rsid w:val="00B8659D"/>
    <w:rsid w:val="00B87BDB"/>
    <w:rsid w:val="00B95251"/>
    <w:rsid w:val="00B95EE5"/>
    <w:rsid w:val="00B977B2"/>
    <w:rsid w:val="00BA00BC"/>
    <w:rsid w:val="00BA0AFE"/>
    <w:rsid w:val="00BA0BA8"/>
    <w:rsid w:val="00BA1B40"/>
    <w:rsid w:val="00BA3B05"/>
    <w:rsid w:val="00BA6BEE"/>
    <w:rsid w:val="00BA738D"/>
    <w:rsid w:val="00BA7D20"/>
    <w:rsid w:val="00BB0125"/>
    <w:rsid w:val="00BB24DE"/>
    <w:rsid w:val="00BB25E6"/>
    <w:rsid w:val="00BB3101"/>
    <w:rsid w:val="00BB53E8"/>
    <w:rsid w:val="00BC0CF0"/>
    <w:rsid w:val="00BC4AC9"/>
    <w:rsid w:val="00BC5A27"/>
    <w:rsid w:val="00BC6AFB"/>
    <w:rsid w:val="00BC6B81"/>
    <w:rsid w:val="00BC7D37"/>
    <w:rsid w:val="00BD28B2"/>
    <w:rsid w:val="00BD2F75"/>
    <w:rsid w:val="00BD4405"/>
    <w:rsid w:val="00BD559D"/>
    <w:rsid w:val="00BD6A90"/>
    <w:rsid w:val="00BD7A9A"/>
    <w:rsid w:val="00BE000D"/>
    <w:rsid w:val="00BE01FC"/>
    <w:rsid w:val="00BE08EB"/>
    <w:rsid w:val="00BE1A1C"/>
    <w:rsid w:val="00BE1D85"/>
    <w:rsid w:val="00BE2148"/>
    <w:rsid w:val="00BE32A1"/>
    <w:rsid w:val="00BE3449"/>
    <w:rsid w:val="00BE4D04"/>
    <w:rsid w:val="00BE5EF9"/>
    <w:rsid w:val="00BF0DED"/>
    <w:rsid w:val="00BF5D9F"/>
    <w:rsid w:val="00C026E9"/>
    <w:rsid w:val="00C03B2F"/>
    <w:rsid w:val="00C03D29"/>
    <w:rsid w:val="00C04CA6"/>
    <w:rsid w:val="00C05278"/>
    <w:rsid w:val="00C05E26"/>
    <w:rsid w:val="00C071D0"/>
    <w:rsid w:val="00C074E2"/>
    <w:rsid w:val="00C07A47"/>
    <w:rsid w:val="00C07C15"/>
    <w:rsid w:val="00C11A2F"/>
    <w:rsid w:val="00C11C26"/>
    <w:rsid w:val="00C1303B"/>
    <w:rsid w:val="00C132E1"/>
    <w:rsid w:val="00C132F6"/>
    <w:rsid w:val="00C14B50"/>
    <w:rsid w:val="00C15330"/>
    <w:rsid w:val="00C165F3"/>
    <w:rsid w:val="00C16C41"/>
    <w:rsid w:val="00C1742A"/>
    <w:rsid w:val="00C21C6B"/>
    <w:rsid w:val="00C23706"/>
    <w:rsid w:val="00C267F1"/>
    <w:rsid w:val="00C26D3E"/>
    <w:rsid w:val="00C30821"/>
    <w:rsid w:val="00C3266C"/>
    <w:rsid w:val="00C327DF"/>
    <w:rsid w:val="00C32F40"/>
    <w:rsid w:val="00C333A4"/>
    <w:rsid w:val="00C3490A"/>
    <w:rsid w:val="00C34CB0"/>
    <w:rsid w:val="00C3663A"/>
    <w:rsid w:val="00C36E6D"/>
    <w:rsid w:val="00C37BB8"/>
    <w:rsid w:val="00C40317"/>
    <w:rsid w:val="00C408C3"/>
    <w:rsid w:val="00C41E86"/>
    <w:rsid w:val="00C42D11"/>
    <w:rsid w:val="00C46976"/>
    <w:rsid w:val="00C4725B"/>
    <w:rsid w:val="00C4774F"/>
    <w:rsid w:val="00C52934"/>
    <w:rsid w:val="00C53949"/>
    <w:rsid w:val="00C55776"/>
    <w:rsid w:val="00C56BAA"/>
    <w:rsid w:val="00C571FE"/>
    <w:rsid w:val="00C57648"/>
    <w:rsid w:val="00C60225"/>
    <w:rsid w:val="00C61053"/>
    <w:rsid w:val="00C61709"/>
    <w:rsid w:val="00C61C9B"/>
    <w:rsid w:val="00C62285"/>
    <w:rsid w:val="00C631F8"/>
    <w:rsid w:val="00C641DB"/>
    <w:rsid w:val="00C669E2"/>
    <w:rsid w:val="00C703D5"/>
    <w:rsid w:val="00C7147D"/>
    <w:rsid w:val="00C72262"/>
    <w:rsid w:val="00C72A84"/>
    <w:rsid w:val="00C73943"/>
    <w:rsid w:val="00C73C45"/>
    <w:rsid w:val="00C7465F"/>
    <w:rsid w:val="00C75664"/>
    <w:rsid w:val="00C7577A"/>
    <w:rsid w:val="00C76EAB"/>
    <w:rsid w:val="00C7756B"/>
    <w:rsid w:val="00C77EC8"/>
    <w:rsid w:val="00C82400"/>
    <w:rsid w:val="00C83B33"/>
    <w:rsid w:val="00C83BC4"/>
    <w:rsid w:val="00C8407C"/>
    <w:rsid w:val="00C843B6"/>
    <w:rsid w:val="00C85D9B"/>
    <w:rsid w:val="00C86D05"/>
    <w:rsid w:val="00C91367"/>
    <w:rsid w:val="00C91508"/>
    <w:rsid w:val="00C917E3"/>
    <w:rsid w:val="00C91A97"/>
    <w:rsid w:val="00C92C48"/>
    <w:rsid w:val="00C92F6D"/>
    <w:rsid w:val="00CA01DF"/>
    <w:rsid w:val="00CA2D30"/>
    <w:rsid w:val="00CA42A1"/>
    <w:rsid w:val="00CA6F65"/>
    <w:rsid w:val="00CA7442"/>
    <w:rsid w:val="00CA7DE0"/>
    <w:rsid w:val="00CB1465"/>
    <w:rsid w:val="00CB56C9"/>
    <w:rsid w:val="00CC0C7D"/>
    <w:rsid w:val="00CC18BB"/>
    <w:rsid w:val="00CC1C44"/>
    <w:rsid w:val="00CC2569"/>
    <w:rsid w:val="00CC2C73"/>
    <w:rsid w:val="00CC44A7"/>
    <w:rsid w:val="00CC4D5A"/>
    <w:rsid w:val="00CC52F6"/>
    <w:rsid w:val="00CC5726"/>
    <w:rsid w:val="00CD0988"/>
    <w:rsid w:val="00CD0BA3"/>
    <w:rsid w:val="00CD2067"/>
    <w:rsid w:val="00CD26B6"/>
    <w:rsid w:val="00CD3561"/>
    <w:rsid w:val="00CD523F"/>
    <w:rsid w:val="00CD5927"/>
    <w:rsid w:val="00CD79B1"/>
    <w:rsid w:val="00CE00A5"/>
    <w:rsid w:val="00CE0B0B"/>
    <w:rsid w:val="00CE2447"/>
    <w:rsid w:val="00CE2C31"/>
    <w:rsid w:val="00CE365F"/>
    <w:rsid w:val="00CE45FB"/>
    <w:rsid w:val="00CE6EF8"/>
    <w:rsid w:val="00CE7313"/>
    <w:rsid w:val="00CF18FC"/>
    <w:rsid w:val="00CF2204"/>
    <w:rsid w:val="00CF3624"/>
    <w:rsid w:val="00CF424D"/>
    <w:rsid w:val="00CF5AF8"/>
    <w:rsid w:val="00CF624F"/>
    <w:rsid w:val="00D00478"/>
    <w:rsid w:val="00D0055F"/>
    <w:rsid w:val="00D03250"/>
    <w:rsid w:val="00D0433B"/>
    <w:rsid w:val="00D06450"/>
    <w:rsid w:val="00D0712E"/>
    <w:rsid w:val="00D078FD"/>
    <w:rsid w:val="00D10C7D"/>
    <w:rsid w:val="00D13A10"/>
    <w:rsid w:val="00D15314"/>
    <w:rsid w:val="00D15DD6"/>
    <w:rsid w:val="00D15FEB"/>
    <w:rsid w:val="00D171B5"/>
    <w:rsid w:val="00D2052C"/>
    <w:rsid w:val="00D20ED8"/>
    <w:rsid w:val="00D21B12"/>
    <w:rsid w:val="00D24FB0"/>
    <w:rsid w:val="00D2586E"/>
    <w:rsid w:val="00D30AD1"/>
    <w:rsid w:val="00D322EB"/>
    <w:rsid w:val="00D32F6B"/>
    <w:rsid w:val="00D4006D"/>
    <w:rsid w:val="00D40721"/>
    <w:rsid w:val="00D42F8B"/>
    <w:rsid w:val="00D43600"/>
    <w:rsid w:val="00D460B3"/>
    <w:rsid w:val="00D463CD"/>
    <w:rsid w:val="00D46D69"/>
    <w:rsid w:val="00D46DB3"/>
    <w:rsid w:val="00D5126B"/>
    <w:rsid w:val="00D51336"/>
    <w:rsid w:val="00D51521"/>
    <w:rsid w:val="00D526A9"/>
    <w:rsid w:val="00D527C0"/>
    <w:rsid w:val="00D53897"/>
    <w:rsid w:val="00D54D2B"/>
    <w:rsid w:val="00D54F26"/>
    <w:rsid w:val="00D54F65"/>
    <w:rsid w:val="00D55D6D"/>
    <w:rsid w:val="00D56EBE"/>
    <w:rsid w:val="00D60BB3"/>
    <w:rsid w:val="00D60DB8"/>
    <w:rsid w:val="00D610D8"/>
    <w:rsid w:val="00D611C4"/>
    <w:rsid w:val="00D616C9"/>
    <w:rsid w:val="00D61A7A"/>
    <w:rsid w:val="00D62456"/>
    <w:rsid w:val="00D6402A"/>
    <w:rsid w:val="00D64F2F"/>
    <w:rsid w:val="00D67AFF"/>
    <w:rsid w:val="00D70D8D"/>
    <w:rsid w:val="00D71438"/>
    <w:rsid w:val="00D723A3"/>
    <w:rsid w:val="00D728EC"/>
    <w:rsid w:val="00D72A92"/>
    <w:rsid w:val="00D73ECE"/>
    <w:rsid w:val="00D74113"/>
    <w:rsid w:val="00D74227"/>
    <w:rsid w:val="00D743F9"/>
    <w:rsid w:val="00D74E6B"/>
    <w:rsid w:val="00D75561"/>
    <w:rsid w:val="00D755EE"/>
    <w:rsid w:val="00D80D69"/>
    <w:rsid w:val="00D81151"/>
    <w:rsid w:val="00D83793"/>
    <w:rsid w:val="00D83E45"/>
    <w:rsid w:val="00D90058"/>
    <w:rsid w:val="00D9033D"/>
    <w:rsid w:val="00D90607"/>
    <w:rsid w:val="00D9131A"/>
    <w:rsid w:val="00D92BE0"/>
    <w:rsid w:val="00D9459A"/>
    <w:rsid w:val="00DA02AA"/>
    <w:rsid w:val="00DA03BD"/>
    <w:rsid w:val="00DA124B"/>
    <w:rsid w:val="00DA1C3E"/>
    <w:rsid w:val="00DA2A70"/>
    <w:rsid w:val="00DA34B3"/>
    <w:rsid w:val="00DA71EB"/>
    <w:rsid w:val="00DB06B9"/>
    <w:rsid w:val="00DB0840"/>
    <w:rsid w:val="00DB0EB3"/>
    <w:rsid w:val="00DB16CB"/>
    <w:rsid w:val="00DB1E0C"/>
    <w:rsid w:val="00DB3F38"/>
    <w:rsid w:val="00DB4EF2"/>
    <w:rsid w:val="00DB4FF2"/>
    <w:rsid w:val="00DB5161"/>
    <w:rsid w:val="00DB5917"/>
    <w:rsid w:val="00DB5E80"/>
    <w:rsid w:val="00DC1CA2"/>
    <w:rsid w:val="00DC21C9"/>
    <w:rsid w:val="00DC24B6"/>
    <w:rsid w:val="00DC4985"/>
    <w:rsid w:val="00DC50D4"/>
    <w:rsid w:val="00DC66DF"/>
    <w:rsid w:val="00DC7C64"/>
    <w:rsid w:val="00DD03A0"/>
    <w:rsid w:val="00DD03AA"/>
    <w:rsid w:val="00DD08B2"/>
    <w:rsid w:val="00DD1375"/>
    <w:rsid w:val="00DD2E03"/>
    <w:rsid w:val="00DD330D"/>
    <w:rsid w:val="00DD3F44"/>
    <w:rsid w:val="00DD6408"/>
    <w:rsid w:val="00DE3B5E"/>
    <w:rsid w:val="00DE3E3A"/>
    <w:rsid w:val="00DE59A5"/>
    <w:rsid w:val="00DF0285"/>
    <w:rsid w:val="00DF02B4"/>
    <w:rsid w:val="00DF0F4A"/>
    <w:rsid w:val="00DF21D0"/>
    <w:rsid w:val="00DF30F3"/>
    <w:rsid w:val="00DF5449"/>
    <w:rsid w:val="00DF71AF"/>
    <w:rsid w:val="00E018DD"/>
    <w:rsid w:val="00E02D95"/>
    <w:rsid w:val="00E045D9"/>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4D04"/>
    <w:rsid w:val="00E25C22"/>
    <w:rsid w:val="00E266ED"/>
    <w:rsid w:val="00E4017A"/>
    <w:rsid w:val="00E414E3"/>
    <w:rsid w:val="00E418C2"/>
    <w:rsid w:val="00E43C54"/>
    <w:rsid w:val="00E43D51"/>
    <w:rsid w:val="00E44DF4"/>
    <w:rsid w:val="00E4503E"/>
    <w:rsid w:val="00E4537A"/>
    <w:rsid w:val="00E4634B"/>
    <w:rsid w:val="00E46913"/>
    <w:rsid w:val="00E51235"/>
    <w:rsid w:val="00E53293"/>
    <w:rsid w:val="00E5439E"/>
    <w:rsid w:val="00E55267"/>
    <w:rsid w:val="00E55683"/>
    <w:rsid w:val="00E562A7"/>
    <w:rsid w:val="00E62010"/>
    <w:rsid w:val="00E62DE9"/>
    <w:rsid w:val="00E661E5"/>
    <w:rsid w:val="00E7021D"/>
    <w:rsid w:val="00E70A28"/>
    <w:rsid w:val="00E70E23"/>
    <w:rsid w:val="00E75011"/>
    <w:rsid w:val="00E7729E"/>
    <w:rsid w:val="00E81BAB"/>
    <w:rsid w:val="00E82661"/>
    <w:rsid w:val="00E840FE"/>
    <w:rsid w:val="00E866E1"/>
    <w:rsid w:val="00E8697A"/>
    <w:rsid w:val="00E86D0A"/>
    <w:rsid w:val="00E87C4B"/>
    <w:rsid w:val="00E905E5"/>
    <w:rsid w:val="00E918E4"/>
    <w:rsid w:val="00E91976"/>
    <w:rsid w:val="00EA08F0"/>
    <w:rsid w:val="00EA3769"/>
    <w:rsid w:val="00EA3CE2"/>
    <w:rsid w:val="00EA4205"/>
    <w:rsid w:val="00EA43AF"/>
    <w:rsid w:val="00EA4F01"/>
    <w:rsid w:val="00EA5DE6"/>
    <w:rsid w:val="00EA6C2C"/>
    <w:rsid w:val="00EA7BFB"/>
    <w:rsid w:val="00EB24D4"/>
    <w:rsid w:val="00EB2B0E"/>
    <w:rsid w:val="00EB3012"/>
    <w:rsid w:val="00EB31CF"/>
    <w:rsid w:val="00EB3FC3"/>
    <w:rsid w:val="00EB4548"/>
    <w:rsid w:val="00EB5201"/>
    <w:rsid w:val="00EB5821"/>
    <w:rsid w:val="00EB5CE1"/>
    <w:rsid w:val="00EB6569"/>
    <w:rsid w:val="00EB7C6A"/>
    <w:rsid w:val="00EC0CF1"/>
    <w:rsid w:val="00EC1134"/>
    <w:rsid w:val="00EC16CD"/>
    <w:rsid w:val="00EC1A48"/>
    <w:rsid w:val="00EC1D55"/>
    <w:rsid w:val="00EC5661"/>
    <w:rsid w:val="00EC59A6"/>
    <w:rsid w:val="00EC6033"/>
    <w:rsid w:val="00ED1401"/>
    <w:rsid w:val="00ED2413"/>
    <w:rsid w:val="00ED4AFF"/>
    <w:rsid w:val="00EE00AA"/>
    <w:rsid w:val="00EE02CB"/>
    <w:rsid w:val="00EE0373"/>
    <w:rsid w:val="00EE2502"/>
    <w:rsid w:val="00EE2883"/>
    <w:rsid w:val="00EE2CAA"/>
    <w:rsid w:val="00EE75C5"/>
    <w:rsid w:val="00EE76ED"/>
    <w:rsid w:val="00EE782D"/>
    <w:rsid w:val="00EF0509"/>
    <w:rsid w:val="00EF12BC"/>
    <w:rsid w:val="00EF1474"/>
    <w:rsid w:val="00EF207D"/>
    <w:rsid w:val="00EF267D"/>
    <w:rsid w:val="00EF2BF9"/>
    <w:rsid w:val="00EF5215"/>
    <w:rsid w:val="00EF6771"/>
    <w:rsid w:val="00EF6F92"/>
    <w:rsid w:val="00EF78A3"/>
    <w:rsid w:val="00F00602"/>
    <w:rsid w:val="00F00F79"/>
    <w:rsid w:val="00F01116"/>
    <w:rsid w:val="00F01A64"/>
    <w:rsid w:val="00F024E7"/>
    <w:rsid w:val="00F0757A"/>
    <w:rsid w:val="00F0759D"/>
    <w:rsid w:val="00F0759E"/>
    <w:rsid w:val="00F14083"/>
    <w:rsid w:val="00F14C0F"/>
    <w:rsid w:val="00F1740D"/>
    <w:rsid w:val="00F207F8"/>
    <w:rsid w:val="00F21109"/>
    <w:rsid w:val="00F232D0"/>
    <w:rsid w:val="00F25B68"/>
    <w:rsid w:val="00F2695D"/>
    <w:rsid w:val="00F31FC5"/>
    <w:rsid w:val="00F3297D"/>
    <w:rsid w:val="00F334C8"/>
    <w:rsid w:val="00F35E1F"/>
    <w:rsid w:val="00F362E9"/>
    <w:rsid w:val="00F36B5D"/>
    <w:rsid w:val="00F400E7"/>
    <w:rsid w:val="00F41A6D"/>
    <w:rsid w:val="00F41F46"/>
    <w:rsid w:val="00F42282"/>
    <w:rsid w:val="00F42BE4"/>
    <w:rsid w:val="00F432E6"/>
    <w:rsid w:val="00F437EA"/>
    <w:rsid w:val="00F465BC"/>
    <w:rsid w:val="00F54F5F"/>
    <w:rsid w:val="00F55223"/>
    <w:rsid w:val="00F56A85"/>
    <w:rsid w:val="00F57D6D"/>
    <w:rsid w:val="00F60002"/>
    <w:rsid w:val="00F604D7"/>
    <w:rsid w:val="00F60B00"/>
    <w:rsid w:val="00F615F6"/>
    <w:rsid w:val="00F64B14"/>
    <w:rsid w:val="00F67C52"/>
    <w:rsid w:val="00F7043F"/>
    <w:rsid w:val="00F7106F"/>
    <w:rsid w:val="00F714AE"/>
    <w:rsid w:val="00F74E3C"/>
    <w:rsid w:val="00F7625D"/>
    <w:rsid w:val="00F77B7C"/>
    <w:rsid w:val="00F806AD"/>
    <w:rsid w:val="00F82B40"/>
    <w:rsid w:val="00F83EA2"/>
    <w:rsid w:val="00F87799"/>
    <w:rsid w:val="00F94F7B"/>
    <w:rsid w:val="00FA14E6"/>
    <w:rsid w:val="00FA19C1"/>
    <w:rsid w:val="00FA2423"/>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3C2B"/>
    <w:rsid w:val="00FC5B0F"/>
    <w:rsid w:val="00FD05FE"/>
    <w:rsid w:val="00FD09FB"/>
    <w:rsid w:val="00FD17D1"/>
    <w:rsid w:val="00FD1E0E"/>
    <w:rsid w:val="00FD2220"/>
    <w:rsid w:val="00FD22FD"/>
    <w:rsid w:val="00FD2971"/>
    <w:rsid w:val="00FD53F0"/>
    <w:rsid w:val="00FD6A7D"/>
    <w:rsid w:val="00FD6CE9"/>
    <w:rsid w:val="00FD76F6"/>
    <w:rsid w:val="00FE02D5"/>
    <w:rsid w:val="00FE0D5A"/>
    <w:rsid w:val="00FE3E50"/>
    <w:rsid w:val="00FE461F"/>
    <w:rsid w:val="00FE4B17"/>
    <w:rsid w:val="00FE5F93"/>
    <w:rsid w:val="00FE7597"/>
    <w:rsid w:val="00FE7A8B"/>
    <w:rsid w:val="00FF08F2"/>
    <w:rsid w:val="00FF2B6D"/>
    <w:rsid w:val="00FF55B3"/>
    <w:rsid w:val="00FF5F84"/>
    <w:rsid w:val="010A1431"/>
    <w:rsid w:val="044C5E03"/>
    <w:rsid w:val="08FB13FE"/>
    <w:rsid w:val="0942370F"/>
    <w:rsid w:val="0E0E2D69"/>
    <w:rsid w:val="14567F07"/>
    <w:rsid w:val="16A750F5"/>
    <w:rsid w:val="182B44ED"/>
    <w:rsid w:val="1AD22D4A"/>
    <w:rsid w:val="1D37367C"/>
    <w:rsid w:val="1D655E5B"/>
    <w:rsid w:val="22C00284"/>
    <w:rsid w:val="2366178B"/>
    <w:rsid w:val="240D061E"/>
    <w:rsid w:val="26466F9E"/>
    <w:rsid w:val="27BB27CC"/>
    <w:rsid w:val="292724B0"/>
    <w:rsid w:val="2B8238AA"/>
    <w:rsid w:val="2C8A0E81"/>
    <w:rsid w:val="2E38657E"/>
    <w:rsid w:val="2E981897"/>
    <w:rsid w:val="33F3101B"/>
    <w:rsid w:val="3A123BCB"/>
    <w:rsid w:val="3D6257E0"/>
    <w:rsid w:val="3DC96D65"/>
    <w:rsid w:val="3FC841CB"/>
    <w:rsid w:val="45745752"/>
    <w:rsid w:val="479B6655"/>
    <w:rsid w:val="49022BFC"/>
    <w:rsid w:val="4A9C587A"/>
    <w:rsid w:val="4EEE6958"/>
    <w:rsid w:val="516C1139"/>
    <w:rsid w:val="51B373B0"/>
    <w:rsid w:val="53B1074D"/>
    <w:rsid w:val="57D95D50"/>
    <w:rsid w:val="59AE2BB9"/>
    <w:rsid w:val="5B713F8A"/>
    <w:rsid w:val="5C4E06ED"/>
    <w:rsid w:val="5EA73D72"/>
    <w:rsid w:val="615A051A"/>
    <w:rsid w:val="653E1AE4"/>
    <w:rsid w:val="66C46EDC"/>
    <w:rsid w:val="670B20DA"/>
    <w:rsid w:val="691E1498"/>
    <w:rsid w:val="6CF45BE9"/>
    <w:rsid w:val="6CF677C0"/>
    <w:rsid w:val="728552C7"/>
    <w:rsid w:val="73FB690C"/>
    <w:rsid w:val="759642A1"/>
    <w:rsid w:val="75C00DB0"/>
    <w:rsid w:val="76383FEE"/>
    <w:rsid w:val="77A72520"/>
    <w:rsid w:val="7C8D7E00"/>
    <w:rsid w:val="7D927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16723E"/>
  <w15:chartTrackingRefBased/>
  <w15:docId w15:val="{5C93E7ED-0063-49B2-8817-76453B6CB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character" w:customStyle="1" w:styleId="a4">
    <w:name w:val="批注文字 字符"/>
    <w:link w:val="a3"/>
    <w:rPr>
      <w:kern w:val="2"/>
      <w:sz w:val="21"/>
    </w:rPr>
  </w:style>
  <w:style w:type="paragraph" w:styleId="a5">
    <w:name w:val="Body Text Indent"/>
    <w:basedOn w:val="a"/>
    <w:pPr>
      <w:ind w:firstLine="576"/>
    </w:pPr>
    <w:rPr>
      <w:rFonts w:ascii="仿宋_GB2312" w:eastAsia="仿宋_GB2312"/>
      <w:sz w:val="28"/>
      <w:szCs w:val="24"/>
    </w:rPr>
  </w:style>
  <w:style w:type="paragraph" w:styleId="a6">
    <w:name w:val="Plain Text"/>
    <w:basedOn w:val="a"/>
    <w:link w:val="a7"/>
    <w:uiPriority w:val="99"/>
    <w:rPr>
      <w:rFonts w:ascii="宋体" w:hAnsi="Courier New"/>
    </w:rPr>
  </w:style>
  <w:style w:type="character" w:customStyle="1" w:styleId="a7">
    <w:name w:val="纯文本 字符"/>
    <w:link w:val="a6"/>
    <w:uiPriority w:val="99"/>
    <w:rPr>
      <w:rFonts w:ascii="宋体" w:hAnsi="Courier New"/>
      <w:kern w:val="2"/>
      <w:sz w:val="21"/>
    </w:rPr>
  </w:style>
  <w:style w:type="paragraph" w:styleId="a8">
    <w:name w:val="Date"/>
    <w:basedOn w:val="a"/>
    <w:next w:val="a"/>
    <w:pPr>
      <w:adjustRightInd w:val="0"/>
      <w:spacing w:line="312" w:lineRule="atLeast"/>
      <w:jc w:val="right"/>
      <w:textAlignment w:val="baseline"/>
    </w:pPr>
    <w:rPr>
      <w:kern w:val="0"/>
    </w:rPr>
  </w:style>
  <w:style w:type="paragraph" w:styleId="a9">
    <w:name w:val="Balloon Text"/>
    <w:basedOn w:val="a"/>
    <w:semiHidden/>
    <w:rPr>
      <w:sz w:val="18"/>
      <w:szCs w:val="18"/>
    </w:rPr>
  </w:style>
  <w:style w:type="paragraph" w:styleId="aa">
    <w:name w:val="footer"/>
    <w:basedOn w:val="a"/>
    <w:link w:val="ab"/>
    <w:pPr>
      <w:tabs>
        <w:tab w:val="center" w:pos="4153"/>
        <w:tab w:val="right" w:pos="8306"/>
      </w:tabs>
      <w:snapToGrid w:val="0"/>
      <w:jc w:val="left"/>
    </w:pPr>
    <w:rPr>
      <w:sz w:val="18"/>
      <w:szCs w:val="18"/>
    </w:rPr>
  </w:style>
  <w:style w:type="character" w:customStyle="1" w:styleId="ab">
    <w:name w:val="页脚 字符"/>
    <w:link w:val="aa"/>
    <w:rPr>
      <w:kern w:val="2"/>
      <w:sz w:val="18"/>
      <w:szCs w:val="18"/>
    </w:rPr>
  </w:style>
  <w:style w:type="paragraph" w:styleId="ac">
    <w:name w:val="header"/>
    <w:basedOn w:val="a"/>
    <w:link w:val="ad"/>
    <w:pPr>
      <w:pBdr>
        <w:bottom w:val="single" w:sz="6" w:space="1" w:color="auto"/>
      </w:pBdr>
      <w:tabs>
        <w:tab w:val="center" w:pos="4153"/>
        <w:tab w:val="right" w:pos="8306"/>
      </w:tabs>
      <w:snapToGrid w:val="0"/>
      <w:jc w:val="center"/>
    </w:pPr>
    <w:rPr>
      <w:sz w:val="18"/>
      <w:szCs w:val="18"/>
    </w:rPr>
  </w:style>
  <w:style w:type="character" w:customStyle="1" w:styleId="ad">
    <w:name w:val="页眉 字符"/>
    <w:link w:val="ac"/>
    <w:rPr>
      <w:kern w:val="2"/>
      <w:sz w:val="18"/>
      <w:szCs w:val="18"/>
    </w:rPr>
  </w:style>
  <w:style w:type="paragraph" w:styleId="ae">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af">
    <w:name w:val="annotation subject"/>
    <w:basedOn w:val="a3"/>
    <w:next w:val="a3"/>
    <w:link w:val="af0"/>
    <w:rPr>
      <w:b/>
      <w:bCs/>
    </w:rPr>
  </w:style>
  <w:style w:type="character" w:customStyle="1" w:styleId="af0">
    <w:name w:val="批注主题 字符"/>
    <w:link w:val="af"/>
    <w:rPr>
      <w:b/>
      <w:bCs/>
      <w:kern w:val="2"/>
      <w:sz w:val="21"/>
    </w:rPr>
  </w:style>
  <w:style w:type="table" w:styleId="af1">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Classic 1"/>
    <w:basedOn w:val="a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af2">
    <w:name w:val="FollowedHyperlink"/>
    <w:rPr>
      <w:color w:val="954F72"/>
      <w:u w:val="single"/>
    </w:rPr>
  </w:style>
  <w:style w:type="character" w:styleId="af3">
    <w:name w:val="Hyperlink"/>
    <w:rPr>
      <w:color w:val="0000FF"/>
      <w:u w:val="single"/>
    </w:rPr>
  </w:style>
  <w:style w:type="character" w:styleId="af4">
    <w:name w:val="annotation reference"/>
    <w:rPr>
      <w:sz w:val="21"/>
      <w:szCs w:val="21"/>
    </w:rPr>
  </w:style>
  <w:style w:type="paragraph" w:customStyle="1" w:styleId="CM3">
    <w:name w:val="CM3"/>
    <w:basedOn w:val="a"/>
    <w:next w:val="a"/>
    <w:pPr>
      <w:autoSpaceDE w:val="0"/>
      <w:autoSpaceDN w:val="0"/>
      <w:adjustRightInd w:val="0"/>
      <w:spacing w:after="468"/>
      <w:jc w:val="left"/>
    </w:pPr>
    <w:rPr>
      <w:rFonts w:ascii="宋体"/>
      <w:kern w:val="0"/>
      <w:sz w:val="24"/>
      <w:szCs w:val="24"/>
    </w:rPr>
  </w:style>
  <w:style w:type="paragraph" w:customStyle="1" w:styleId="CharCharCharCharCharCharCharCharChar">
    <w:name w:val=" Char Char Char Char Char Char Char Char Char"/>
    <w:basedOn w:val="a"/>
    <w:pPr>
      <w:numPr>
        <w:numId w:val="1"/>
      </w:numPr>
    </w:pPr>
    <w:rPr>
      <w:sz w:val="24"/>
      <w:szCs w:val="24"/>
    </w:rPr>
  </w:style>
  <w:style w:type="paragraph" w:customStyle="1" w:styleId="CM2">
    <w:name w:val="CM2"/>
    <w:basedOn w:val="a"/>
    <w:next w:val="a"/>
    <w:pPr>
      <w:autoSpaceDE w:val="0"/>
      <w:autoSpaceDN w:val="0"/>
      <w:adjustRightInd w:val="0"/>
      <w:spacing w:line="511" w:lineRule="atLeast"/>
      <w:jc w:val="left"/>
    </w:pPr>
    <w:rPr>
      <w:rFonts w:ascii="宋体"/>
      <w:kern w:val="0"/>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character" w:customStyle="1" w:styleId="fontstyle01">
    <w:name w:val="fontstyle01"/>
    <w:rPr>
      <w:rFonts w:ascii="宋体" w:eastAsia="宋体" w:hAnsi="宋体" w:hint="eastAsia"/>
      <w:b w:val="0"/>
      <w:bCs w:val="0"/>
      <w:i w:val="0"/>
      <w:iCs w:val="0"/>
      <w:color w:val="000000"/>
      <w:sz w:val="24"/>
      <w:szCs w:val="24"/>
    </w:rPr>
  </w:style>
  <w:style w:type="paragraph" w:customStyle="1" w:styleId="CM11">
    <w:name w:val="CM11"/>
    <w:basedOn w:val="a"/>
    <w:next w:val="a"/>
    <w:pPr>
      <w:autoSpaceDE w:val="0"/>
      <w:autoSpaceDN w:val="0"/>
      <w:adjustRightInd w:val="0"/>
      <w:spacing w:line="626" w:lineRule="atLeast"/>
      <w:jc w:val="left"/>
    </w:pPr>
    <w:rPr>
      <w:rFonts w:ascii="仿宋_GB2312" w:eastAsia="仿宋_GB2312"/>
      <w:kern w:val="0"/>
      <w:sz w:val="24"/>
      <w:szCs w:val="24"/>
    </w:rPr>
  </w:style>
  <w:style w:type="paragraph" w:customStyle="1" w:styleId="CM10">
    <w:name w:val="CM10"/>
    <w:basedOn w:val="Default"/>
    <w:next w:val="Default"/>
    <w:pPr>
      <w:spacing w:after="723"/>
    </w:pPr>
    <w:rPr>
      <w:rFonts w:ascii="黑体" w:eastAsia="黑体" w:hAnsi="Times New Roman" w:cs="Times New Roman"/>
      <w:color w:val="auto"/>
    </w:rPr>
  </w:style>
  <w:style w:type="paragraph" w:styleId="af5">
    <w:name w:val="List Paragraph"/>
    <w:basedOn w:val="a"/>
    <w:uiPriority w:val="34"/>
    <w:qFormat/>
    <w:pPr>
      <w:ind w:firstLineChars="200" w:firstLine="420"/>
    </w:pPr>
  </w:style>
  <w:style w:type="character" w:styleId="af6">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208</Words>
  <Characters>1186</Characters>
  <Application>Microsoft Office Word</Application>
  <DocSecurity>0</DocSecurity>
  <Lines>9</Lines>
  <Paragraphs>2</Paragraphs>
  <ScaleCrop>false</ScaleCrop>
  <Company>Microsoft</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dc:creator>
  <cp:keywords/>
  <cp:lastModifiedBy>mouhaitao 123</cp:lastModifiedBy>
  <cp:revision>2</cp:revision>
  <cp:lastPrinted>2017-05-27T01:49:00Z</cp:lastPrinted>
  <dcterms:created xsi:type="dcterms:W3CDTF">2023-08-25T08:44:00Z</dcterms:created>
  <dcterms:modified xsi:type="dcterms:W3CDTF">2023-08-25T08:44:00Z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