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W w:w="5113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05"/>
        <w:gridCol w:w="2908"/>
        <w:gridCol w:w="290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6" w:type="pct"/>
            <w:shd w:val="clear" w:color="auto" w:fill="auto"/>
          </w:tcPr>
          <w:p>
            <w:pPr>
              <w:adjustRightInd w:val="0"/>
              <w:snapToGrid w:val="0"/>
              <w:spacing w:line="440" w:lineRule="exac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证券代码：000881</w:t>
            </w:r>
          </w:p>
        </w:tc>
        <w:tc>
          <w:tcPr>
            <w:tcW w:w="1667" w:type="pct"/>
            <w:shd w:val="clear" w:color="auto" w:fill="auto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证券简称：中广核技</w:t>
            </w:r>
          </w:p>
        </w:tc>
        <w:tc>
          <w:tcPr>
            <w:tcW w:w="1667" w:type="pct"/>
            <w:shd w:val="clear" w:color="auto" w:fill="auto"/>
          </w:tcPr>
          <w:p>
            <w:pPr>
              <w:adjustRightInd w:val="0"/>
              <w:snapToGrid w:val="0"/>
              <w:spacing w:line="440" w:lineRule="exact"/>
              <w:jc w:val="right"/>
              <w:rPr>
                <w:rFonts w:hint="default" w:ascii="Times New Roman" w:hAnsi="Times New Roman" w:cs="Times New Roman" w:eastAsiaTheme="minorEastAsia"/>
                <w:sz w:val="24"/>
                <w:lang w:val="en-US" w:eastAsia="zh-CN"/>
              </w:rPr>
            </w:pPr>
            <w:r>
              <w:rPr>
                <w:rFonts w:ascii="Times New Roman" w:hAnsi="Times New Roman" w:cs="Times New Roman"/>
                <w:sz w:val="24"/>
              </w:rPr>
              <w:t>公告编号：20</w:t>
            </w:r>
            <w:r>
              <w:rPr>
                <w:rFonts w:hint="eastAsia" w:ascii="Times New Roman" w:hAnsi="Times New Roman" w:cs="Times New Roman"/>
                <w:sz w:val="24"/>
              </w:rPr>
              <w:t>2</w:t>
            </w:r>
            <w:r>
              <w:rPr>
                <w:rFonts w:hint="eastAsia" w:ascii="Times New Roman" w:hAnsi="Times New Roman" w:cs="Times New Roman"/>
                <w:sz w:val="24"/>
                <w:lang w:val="en-US" w:eastAsia="zh-CN"/>
              </w:rPr>
              <w:t>3</w:t>
            </w:r>
            <w:r>
              <w:rPr>
                <w:rFonts w:ascii="Times New Roman" w:hAnsi="Times New Roman" w:cs="Times New Roman"/>
                <w:sz w:val="24"/>
              </w:rPr>
              <w:t>-</w:t>
            </w:r>
            <w:r>
              <w:rPr>
                <w:rFonts w:hint="eastAsia" w:ascii="Times New Roman" w:hAnsi="Times New Roman" w:cs="Times New Roman"/>
                <w:sz w:val="24"/>
              </w:rPr>
              <w:t>0</w:t>
            </w:r>
            <w:r>
              <w:rPr>
                <w:rFonts w:hint="eastAsia" w:ascii="Times New Roman" w:hAnsi="Times New Roman" w:cs="Times New Roman"/>
                <w:sz w:val="24"/>
                <w:lang w:val="en-US" w:eastAsia="zh-CN"/>
              </w:rPr>
              <w:t>48</w:t>
            </w:r>
          </w:p>
        </w:tc>
      </w:tr>
    </w:tbl>
    <w:p>
      <w:pPr>
        <w:snapToGrid w:val="0"/>
        <w:spacing w:before="156" w:beforeLines="50"/>
        <w:jc w:val="center"/>
        <w:rPr>
          <w:rFonts w:ascii="Times New Roman" w:hAnsi="Times New Roman" w:eastAsia="宋体" w:cs="Times New Roman"/>
          <w:b/>
          <w:sz w:val="36"/>
          <w:szCs w:val="36"/>
        </w:rPr>
      </w:pPr>
      <w:r>
        <w:rPr>
          <w:rFonts w:hint="eastAsia" w:ascii="Times New Roman" w:hAnsi="Times New Roman" w:eastAsia="宋体" w:cs="Times New Roman"/>
          <w:b/>
          <w:sz w:val="36"/>
          <w:szCs w:val="36"/>
        </w:rPr>
        <w:t>中广核核技术发展股份有限公司</w:t>
      </w:r>
    </w:p>
    <w:p>
      <w:pPr>
        <w:snapToGrid w:val="0"/>
        <w:jc w:val="center"/>
        <w:rPr>
          <w:rFonts w:ascii="Times New Roman" w:hAnsi="Times New Roman" w:eastAsia="宋体" w:cs="Times New Roman"/>
          <w:b/>
          <w:sz w:val="36"/>
          <w:szCs w:val="36"/>
        </w:rPr>
      </w:pPr>
      <w:r>
        <w:rPr>
          <w:rFonts w:hint="eastAsia" w:ascii="Times New Roman" w:hAnsi="Times New Roman" w:eastAsia="宋体" w:cs="Times New Roman"/>
          <w:b/>
          <w:sz w:val="36"/>
          <w:szCs w:val="36"/>
        </w:rPr>
        <w:t>关于公司</w:t>
      </w:r>
      <w:r>
        <w:rPr>
          <w:rFonts w:hint="eastAsia" w:ascii="Times New Roman" w:hAnsi="Times New Roman" w:eastAsia="宋体" w:cs="Times New Roman"/>
          <w:b/>
          <w:sz w:val="36"/>
          <w:szCs w:val="36"/>
          <w:lang w:val="en-US" w:eastAsia="zh-CN"/>
        </w:rPr>
        <w:t>职工</w:t>
      </w:r>
      <w:r>
        <w:rPr>
          <w:rFonts w:hint="eastAsia" w:ascii="Times New Roman" w:hAnsi="Times New Roman" w:eastAsia="宋体" w:cs="Times New Roman"/>
          <w:b/>
          <w:sz w:val="36"/>
          <w:szCs w:val="36"/>
        </w:rPr>
        <w:t>监事辞职的公告</w:t>
      </w:r>
    </w:p>
    <w:p>
      <w:pPr>
        <w:snapToGrid w:val="0"/>
        <w:spacing w:before="156" w:beforeLines="50" w:line="360" w:lineRule="auto"/>
        <w:ind w:firstLine="422" w:firstLineChars="200"/>
        <w:rPr>
          <w:rFonts w:ascii="Times New Roman" w:hAnsi="Times New Roman" w:eastAsia="宋体" w:cs="Times New Roman"/>
          <w:b/>
          <w:szCs w:val="21"/>
        </w:rPr>
      </w:pPr>
      <w:r>
        <w:rPr>
          <w:rFonts w:hint="eastAsia" w:ascii="Times New Roman" w:hAnsi="Times New Roman" w:eastAsia="宋体" w:cs="Times New Roman"/>
          <w:b/>
          <w:szCs w:val="21"/>
        </w:rPr>
        <w:t>本公司及监事会全体成员保证信息披露的内容真实、准确、完整，没有虚假记载、误导性陈述或重大遗漏。</w:t>
      </w:r>
    </w:p>
    <w:p>
      <w:pPr>
        <w:snapToGrid w:val="0"/>
        <w:spacing w:line="360" w:lineRule="auto"/>
        <w:ind w:firstLine="480" w:firstLineChars="200"/>
        <w:rPr>
          <w:rFonts w:ascii="Times New Roman" w:hAnsi="Times New Roman" w:eastAsia="宋体" w:cs="Times New Roman"/>
          <w:sz w:val="24"/>
          <w:szCs w:val="24"/>
        </w:rPr>
      </w:pPr>
      <w:r>
        <w:rPr>
          <w:rFonts w:hint="eastAsia" w:ascii="Times New Roman" w:hAnsi="Times New Roman" w:eastAsia="宋体" w:cs="Times New Roman"/>
          <w:sz w:val="24"/>
          <w:szCs w:val="24"/>
        </w:rPr>
        <w:t>中广核核技术发展股份有限公司（以下简称“公司”）监事会近日收到职工监事</w:t>
      </w:r>
      <w: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  <w:t>王新华</w:t>
      </w:r>
      <w:r>
        <w:rPr>
          <w:rFonts w:hint="eastAsia" w:ascii="Times New Roman" w:hAnsi="Times New Roman" w:eastAsia="宋体" w:cs="Times New Roman"/>
          <w:sz w:val="24"/>
          <w:szCs w:val="24"/>
        </w:rPr>
        <w:t>先生的书面辞职报告。王新华先生因</w:t>
      </w:r>
      <w: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  <w:t>个人原因</w:t>
      </w:r>
      <w:r>
        <w:rPr>
          <w:rFonts w:hint="eastAsia" w:ascii="Times New Roman" w:hAnsi="Times New Roman" w:eastAsia="宋体" w:cs="Times New Roman"/>
          <w:sz w:val="24"/>
          <w:szCs w:val="24"/>
        </w:rPr>
        <w:t>申请辞去公司</w:t>
      </w:r>
      <w: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  <w:t>职工</w:t>
      </w:r>
      <w:r>
        <w:rPr>
          <w:rFonts w:hint="eastAsia" w:ascii="Times New Roman" w:hAnsi="Times New Roman" w:eastAsia="宋体" w:cs="Times New Roman"/>
          <w:sz w:val="24"/>
          <w:szCs w:val="24"/>
        </w:rPr>
        <w:t>监事职务，辞职后不再担任公司其他职务。</w:t>
      </w:r>
    </w:p>
    <w:p>
      <w:pPr>
        <w:snapToGrid w:val="0"/>
        <w:spacing w:line="360" w:lineRule="auto"/>
        <w:ind w:firstLine="480" w:firstLineChars="200"/>
        <w:rPr>
          <w:rFonts w:ascii="Times New Roman" w:hAnsi="Times New Roman" w:eastAsia="宋体" w:cs="Times New Roman"/>
          <w:sz w:val="24"/>
          <w:szCs w:val="24"/>
        </w:rPr>
      </w:pPr>
      <w:r>
        <w:rPr>
          <w:rFonts w:hint="eastAsia" w:ascii="Times New Roman" w:hAnsi="Times New Roman" w:eastAsia="宋体" w:cs="Times New Roman"/>
          <w:sz w:val="24"/>
          <w:szCs w:val="24"/>
        </w:rPr>
        <w:t>根据《中华人民共和国公司法》和《公司章程》的有关规定，王新华先生的辞职将导致公司监事会成员低于法定最低人数，</w:t>
      </w:r>
      <w: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  <w:t>其</w:t>
      </w:r>
      <w:r>
        <w:rPr>
          <w:rFonts w:hint="eastAsia" w:ascii="Times New Roman" w:hAnsi="Times New Roman" w:eastAsia="宋体" w:cs="Times New Roman"/>
          <w:sz w:val="24"/>
          <w:szCs w:val="24"/>
        </w:rPr>
        <w:t>辞职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</w:rPr>
        <w:t>申请将在公司职工代表大会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>选举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</w:rPr>
        <w:t>产生新任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>职工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</w:rPr>
        <w:t>监事后生效。在补</w:t>
      </w:r>
      <w:r>
        <w:rPr>
          <w:rFonts w:hint="eastAsia" w:ascii="Times New Roman" w:hAnsi="Times New Roman" w:eastAsia="宋体" w:cs="Times New Roman"/>
          <w:sz w:val="24"/>
          <w:szCs w:val="24"/>
        </w:rPr>
        <w:t>选的监事就任前，</w:t>
      </w:r>
      <w: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  <w:t>其</w:t>
      </w:r>
      <w:r>
        <w:rPr>
          <w:rFonts w:hint="eastAsia" w:ascii="Times New Roman" w:hAnsi="Times New Roman" w:eastAsia="宋体" w:cs="Times New Roman"/>
          <w:sz w:val="24"/>
          <w:szCs w:val="24"/>
        </w:rPr>
        <w:t>将继续履行监事职责。王新华先生的辞职不会对公司生产经营带来重大影响，公司后续将按照有关规定及时进行监事的补选工作。</w:t>
      </w:r>
    </w:p>
    <w:p>
      <w:pPr>
        <w:snapToGrid w:val="0"/>
        <w:spacing w:line="360" w:lineRule="auto"/>
        <w:ind w:firstLine="480" w:firstLineChars="200"/>
        <w:rPr>
          <w:rFonts w:ascii="Times New Roman" w:hAnsi="Times New Roman" w:eastAsia="宋体" w:cs="Times New Roman"/>
          <w:sz w:val="24"/>
          <w:szCs w:val="24"/>
        </w:rPr>
      </w:pPr>
      <w:r>
        <w:rPr>
          <w:rFonts w:hint="eastAsia" w:ascii="Times New Roman" w:hAnsi="Times New Roman" w:eastAsia="宋体" w:cs="Times New Roman"/>
          <w:sz w:val="24"/>
          <w:szCs w:val="24"/>
        </w:rPr>
        <w:t>王新华先生原定任期至2026年1月18日，截至本公告披露日，</w:t>
      </w:r>
      <w: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  <w:t>其</w:t>
      </w:r>
      <w:r>
        <w:rPr>
          <w:rFonts w:hint="eastAsia" w:ascii="Times New Roman" w:hAnsi="Times New Roman" w:eastAsia="宋体" w:cs="Times New Roman"/>
          <w:sz w:val="24"/>
          <w:szCs w:val="24"/>
        </w:rPr>
        <w:t>未持有公司股份。</w:t>
      </w:r>
    </w:p>
    <w:p>
      <w:pPr>
        <w:snapToGrid w:val="0"/>
        <w:spacing w:line="360" w:lineRule="auto"/>
        <w:ind w:firstLine="480" w:firstLineChars="200"/>
        <w:rPr>
          <w:rFonts w:ascii="Times New Roman" w:hAnsi="Times New Roman" w:eastAsia="宋体" w:cs="Times New Roman"/>
          <w:sz w:val="24"/>
          <w:szCs w:val="24"/>
        </w:rPr>
      </w:pPr>
      <w:r>
        <w:rPr>
          <w:rFonts w:hint="eastAsia" w:ascii="Times New Roman" w:hAnsi="Times New Roman" w:eastAsia="宋体" w:cs="Times New Roman"/>
          <w:sz w:val="24"/>
          <w:szCs w:val="24"/>
        </w:rPr>
        <w:t>王新华先生在担任公司监事期间，恪尽职守、勤勉尽职，为公司的成长和发展做出了贡献，公司监事会对</w:t>
      </w:r>
      <w: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  <w:t>其</w:t>
      </w:r>
      <w:r>
        <w:rPr>
          <w:rFonts w:hint="eastAsia" w:ascii="Times New Roman" w:hAnsi="Times New Roman" w:eastAsia="宋体" w:cs="Times New Roman"/>
          <w:sz w:val="24"/>
          <w:szCs w:val="24"/>
        </w:rPr>
        <w:t>在任职期间为公司发展所作的贡献表示衷心的感谢。</w:t>
      </w:r>
    </w:p>
    <w:p>
      <w:pPr>
        <w:snapToGrid w:val="0"/>
        <w:spacing w:line="360" w:lineRule="auto"/>
        <w:ind w:firstLine="480" w:firstLineChars="200"/>
      </w:pPr>
      <w:r>
        <w:rPr>
          <w:rFonts w:hint="eastAsia" w:ascii="Times New Roman" w:hAnsi="Times New Roman" w:eastAsia="宋体" w:cs="Times New Roman"/>
          <w:sz w:val="24"/>
          <w:szCs w:val="24"/>
        </w:rPr>
        <w:t>特此公告。</w:t>
      </w:r>
      <w:bookmarkStart w:id="0" w:name="_GoBack"/>
      <w:bookmarkEnd w:id="0"/>
    </w:p>
    <w:p>
      <w:pPr>
        <w:pStyle w:val="10"/>
        <w:snapToGrid w:val="0"/>
        <w:spacing w:line="360" w:lineRule="auto"/>
        <w:rPr>
          <w:rFonts w:asciiTheme="minorEastAsia" w:hAnsiTheme="minorEastAsia" w:eastAsiaTheme="minorEastAsia"/>
        </w:rPr>
      </w:pPr>
    </w:p>
    <w:p>
      <w:pPr>
        <w:pStyle w:val="10"/>
        <w:snapToGrid w:val="0"/>
        <w:spacing w:line="360" w:lineRule="auto"/>
        <w:rPr>
          <w:rFonts w:asciiTheme="minorEastAsia" w:hAnsiTheme="minorEastAsia" w:eastAsiaTheme="minorEastAsia"/>
        </w:rPr>
      </w:pPr>
    </w:p>
    <w:p>
      <w:pPr>
        <w:pStyle w:val="10"/>
        <w:snapToGrid w:val="0"/>
        <w:spacing w:line="360" w:lineRule="auto"/>
        <w:rPr>
          <w:rFonts w:asciiTheme="minorEastAsia" w:hAnsiTheme="minorEastAsia" w:eastAsiaTheme="minorEastAsia"/>
        </w:rPr>
      </w:pPr>
    </w:p>
    <w:p>
      <w:pPr>
        <w:autoSpaceDE w:val="0"/>
        <w:autoSpaceDN w:val="0"/>
        <w:adjustRightInd w:val="0"/>
        <w:spacing w:line="440" w:lineRule="exact"/>
        <w:ind w:firstLine="482" w:firstLineChars="200"/>
        <w:jc w:val="right"/>
        <w:rPr>
          <w:rFonts w:ascii="Times New Roman" w:hAnsi="Times New Roman" w:eastAsia="宋体" w:cs="宋体"/>
          <w:b/>
          <w:color w:val="000000"/>
          <w:kern w:val="0"/>
          <w:sz w:val="24"/>
          <w:szCs w:val="24"/>
        </w:rPr>
      </w:pPr>
      <w:r>
        <w:rPr>
          <w:rFonts w:hint="eastAsia" w:ascii="Times New Roman" w:hAnsi="Times New Roman" w:eastAsia="宋体" w:cs="宋体"/>
          <w:b/>
          <w:color w:val="000000"/>
          <w:kern w:val="0"/>
          <w:sz w:val="24"/>
          <w:szCs w:val="24"/>
        </w:rPr>
        <w:t>中广核核技术发展股份有限公司</w:t>
      </w:r>
    </w:p>
    <w:p>
      <w:pPr>
        <w:autoSpaceDE w:val="0"/>
        <w:autoSpaceDN w:val="0"/>
        <w:adjustRightInd w:val="0"/>
        <w:spacing w:line="440" w:lineRule="exact"/>
        <w:ind w:firstLine="482" w:firstLineChars="200"/>
        <w:jc w:val="right"/>
        <w:rPr>
          <w:rFonts w:ascii="Times New Roman" w:hAnsi="Times New Roman" w:eastAsia="宋体" w:cs="宋体"/>
          <w:b/>
          <w:color w:val="000000"/>
          <w:kern w:val="0"/>
          <w:sz w:val="24"/>
          <w:szCs w:val="24"/>
        </w:rPr>
      </w:pPr>
      <w:r>
        <w:rPr>
          <w:rFonts w:hint="eastAsia" w:ascii="Times New Roman" w:hAnsi="Times New Roman" w:eastAsia="宋体" w:cs="宋体"/>
          <w:b/>
          <w:color w:val="000000"/>
          <w:kern w:val="0"/>
          <w:sz w:val="24"/>
          <w:szCs w:val="24"/>
        </w:rPr>
        <w:t>监事会</w:t>
      </w:r>
    </w:p>
    <w:p>
      <w:pPr>
        <w:autoSpaceDE w:val="0"/>
        <w:autoSpaceDN w:val="0"/>
        <w:adjustRightInd w:val="0"/>
        <w:spacing w:line="440" w:lineRule="exact"/>
        <w:ind w:firstLine="482" w:firstLineChars="200"/>
        <w:jc w:val="right"/>
        <w:rPr>
          <w:rFonts w:asciiTheme="minorEastAsia" w:hAnsiTheme="minorEastAsia"/>
          <w:sz w:val="24"/>
          <w:szCs w:val="24"/>
        </w:rPr>
      </w:pPr>
      <w:r>
        <w:rPr>
          <w:rFonts w:ascii="Times New Roman" w:hAnsi="Times New Roman" w:eastAsia="宋体" w:cs="宋体"/>
          <w:b/>
          <w:color w:val="000000"/>
          <w:kern w:val="0"/>
          <w:sz w:val="24"/>
          <w:szCs w:val="24"/>
        </w:rPr>
        <w:t>20</w:t>
      </w:r>
      <w:r>
        <w:rPr>
          <w:rFonts w:hint="eastAsia" w:ascii="Times New Roman" w:hAnsi="Times New Roman" w:eastAsia="宋体" w:cs="宋体"/>
          <w:b/>
          <w:color w:val="000000"/>
          <w:kern w:val="0"/>
          <w:sz w:val="24"/>
          <w:szCs w:val="24"/>
        </w:rPr>
        <w:t>2</w:t>
      </w:r>
      <w:r>
        <w:rPr>
          <w:rFonts w:hint="eastAsia" w:ascii="Times New Roman" w:hAnsi="Times New Roman" w:eastAsia="宋体" w:cs="宋体"/>
          <w:b/>
          <w:color w:val="000000"/>
          <w:kern w:val="0"/>
          <w:sz w:val="24"/>
          <w:szCs w:val="24"/>
          <w:lang w:val="en-US" w:eastAsia="zh-CN"/>
        </w:rPr>
        <w:t>3</w:t>
      </w:r>
      <w:r>
        <w:rPr>
          <w:rFonts w:hint="eastAsia" w:ascii="Times New Roman" w:hAnsi="Times New Roman" w:eastAsia="宋体" w:cs="宋体"/>
          <w:b/>
          <w:color w:val="000000"/>
          <w:kern w:val="0"/>
          <w:sz w:val="24"/>
          <w:szCs w:val="24"/>
        </w:rPr>
        <w:t>年4月</w:t>
      </w:r>
      <w:r>
        <w:rPr>
          <w:rFonts w:hint="eastAsia" w:ascii="Times New Roman" w:hAnsi="Times New Roman" w:eastAsia="宋体" w:cs="宋体"/>
          <w:b/>
          <w:color w:val="000000"/>
          <w:kern w:val="0"/>
          <w:sz w:val="24"/>
          <w:szCs w:val="24"/>
          <w:lang w:val="en-US" w:eastAsia="zh-CN"/>
        </w:rPr>
        <w:t>29</w:t>
      </w:r>
      <w:r>
        <w:rPr>
          <w:rFonts w:hint="eastAsia" w:ascii="Times New Roman" w:hAnsi="Times New Roman" w:eastAsia="宋体" w:cs="宋体"/>
          <w:b/>
          <w:color w:val="000000"/>
          <w:kern w:val="0"/>
          <w:sz w:val="24"/>
          <w:szCs w:val="24"/>
        </w:rPr>
        <w:t>日</w:t>
      </w:r>
    </w:p>
    <w:sectPr>
      <w:pgSz w:w="11906" w:h="16838"/>
      <w:pgMar w:top="1440" w:right="1797" w:bottom="1440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trackRevisions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0FF6"/>
    <w:rsid w:val="00011214"/>
    <w:rsid w:val="00021DB5"/>
    <w:rsid w:val="00036181"/>
    <w:rsid w:val="000731A1"/>
    <w:rsid w:val="000745FA"/>
    <w:rsid w:val="000969C8"/>
    <w:rsid w:val="000B2874"/>
    <w:rsid w:val="000E266C"/>
    <w:rsid w:val="000F2126"/>
    <w:rsid w:val="000F5A39"/>
    <w:rsid w:val="00100A4A"/>
    <w:rsid w:val="0011157C"/>
    <w:rsid w:val="00133723"/>
    <w:rsid w:val="0014192E"/>
    <w:rsid w:val="001451AE"/>
    <w:rsid w:val="0017112C"/>
    <w:rsid w:val="001B4532"/>
    <w:rsid w:val="001C27CF"/>
    <w:rsid w:val="001C5F3F"/>
    <w:rsid w:val="001E4511"/>
    <w:rsid w:val="00220CD1"/>
    <w:rsid w:val="0022307A"/>
    <w:rsid w:val="00247C30"/>
    <w:rsid w:val="002B607A"/>
    <w:rsid w:val="002C49E8"/>
    <w:rsid w:val="002E7694"/>
    <w:rsid w:val="00317315"/>
    <w:rsid w:val="00333F37"/>
    <w:rsid w:val="003739B0"/>
    <w:rsid w:val="003A453F"/>
    <w:rsid w:val="003F6BE0"/>
    <w:rsid w:val="00401197"/>
    <w:rsid w:val="00407853"/>
    <w:rsid w:val="00431D46"/>
    <w:rsid w:val="0044452E"/>
    <w:rsid w:val="004954B9"/>
    <w:rsid w:val="004A777E"/>
    <w:rsid w:val="004C05E8"/>
    <w:rsid w:val="004E06A1"/>
    <w:rsid w:val="004F0087"/>
    <w:rsid w:val="004F3E21"/>
    <w:rsid w:val="0052238D"/>
    <w:rsid w:val="00543E52"/>
    <w:rsid w:val="00574586"/>
    <w:rsid w:val="005B402B"/>
    <w:rsid w:val="005B514A"/>
    <w:rsid w:val="005C7891"/>
    <w:rsid w:val="00602E12"/>
    <w:rsid w:val="00636EB4"/>
    <w:rsid w:val="00665C44"/>
    <w:rsid w:val="006666CD"/>
    <w:rsid w:val="006801AE"/>
    <w:rsid w:val="00690B1C"/>
    <w:rsid w:val="006B4006"/>
    <w:rsid w:val="006B597E"/>
    <w:rsid w:val="006C3CDE"/>
    <w:rsid w:val="00707574"/>
    <w:rsid w:val="00715AF7"/>
    <w:rsid w:val="00720AAB"/>
    <w:rsid w:val="007312D8"/>
    <w:rsid w:val="007473A4"/>
    <w:rsid w:val="00751867"/>
    <w:rsid w:val="0077454E"/>
    <w:rsid w:val="00774D5D"/>
    <w:rsid w:val="0078395B"/>
    <w:rsid w:val="00796B30"/>
    <w:rsid w:val="00797D98"/>
    <w:rsid w:val="007A4BF8"/>
    <w:rsid w:val="007E0FD5"/>
    <w:rsid w:val="00817E2E"/>
    <w:rsid w:val="00844C9C"/>
    <w:rsid w:val="00860FF6"/>
    <w:rsid w:val="00863885"/>
    <w:rsid w:val="00875251"/>
    <w:rsid w:val="008A5254"/>
    <w:rsid w:val="008D63D8"/>
    <w:rsid w:val="0090271C"/>
    <w:rsid w:val="0090647E"/>
    <w:rsid w:val="009473B6"/>
    <w:rsid w:val="0095209A"/>
    <w:rsid w:val="00955591"/>
    <w:rsid w:val="00956205"/>
    <w:rsid w:val="00982F39"/>
    <w:rsid w:val="00986966"/>
    <w:rsid w:val="009A4425"/>
    <w:rsid w:val="009C2079"/>
    <w:rsid w:val="009F19E9"/>
    <w:rsid w:val="00A040DC"/>
    <w:rsid w:val="00A20921"/>
    <w:rsid w:val="00A33D68"/>
    <w:rsid w:val="00A4768E"/>
    <w:rsid w:val="00A5616E"/>
    <w:rsid w:val="00A741CB"/>
    <w:rsid w:val="00A8615C"/>
    <w:rsid w:val="00AF2ABC"/>
    <w:rsid w:val="00AF4F04"/>
    <w:rsid w:val="00B100E5"/>
    <w:rsid w:val="00B11E63"/>
    <w:rsid w:val="00B30A45"/>
    <w:rsid w:val="00B31F86"/>
    <w:rsid w:val="00B33E5E"/>
    <w:rsid w:val="00B3529B"/>
    <w:rsid w:val="00B42744"/>
    <w:rsid w:val="00B73EF2"/>
    <w:rsid w:val="00B83B7C"/>
    <w:rsid w:val="00BC5341"/>
    <w:rsid w:val="00BD1E1F"/>
    <w:rsid w:val="00C14589"/>
    <w:rsid w:val="00C26DCF"/>
    <w:rsid w:val="00C35B0C"/>
    <w:rsid w:val="00C56D74"/>
    <w:rsid w:val="00C676A4"/>
    <w:rsid w:val="00C96BA5"/>
    <w:rsid w:val="00CA7EDB"/>
    <w:rsid w:val="00CC513B"/>
    <w:rsid w:val="00CE67E8"/>
    <w:rsid w:val="00D00C04"/>
    <w:rsid w:val="00D106A5"/>
    <w:rsid w:val="00D26014"/>
    <w:rsid w:val="00D36910"/>
    <w:rsid w:val="00DA3845"/>
    <w:rsid w:val="00DD649E"/>
    <w:rsid w:val="00DF0850"/>
    <w:rsid w:val="00DF41E2"/>
    <w:rsid w:val="00E10E38"/>
    <w:rsid w:val="00E301E6"/>
    <w:rsid w:val="00E53963"/>
    <w:rsid w:val="00E668D8"/>
    <w:rsid w:val="00E975C1"/>
    <w:rsid w:val="00EA7505"/>
    <w:rsid w:val="00EB5F5A"/>
    <w:rsid w:val="00EC6461"/>
    <w:rsid w:val="00ED3A52"/>
    <w:rsid w:val="00EE384A"/>
    <w:rsid w:val="00F007AA"/>
    <w:rsid w:val="00F25906"/>
    <w:rsid w:val="00F43169"/>
    <w:rsid w:val="00F52FF1"/>
    <w:rsid w:val="00F70FC1"/>
    <w:rsid w:val="00FA0ADB"/>
    <w:rsid w:val="00FD1D8B"/>
    <w:rsid w:val="00FE2270"/>
    <w:rsid w:val="00FF3E1B"/>
    <w:rsid w:val="051718AB"/>
    <w:rsid w:val="112B5DAE"/>
    <w:rsid w:val="4319086B"/>
    <w:rsid w:val="460F5F50"/>
    <w:rsid w:val="467A20D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3"/>
    <w:semiHidden/>
    <w:unhideWhenUsed/>
    <w:qFormat/>
    <w:uiPriority w:val="99"/>
    <w:pPr>
      <w:jc w:val="left"/>
    </w:pPr>
  </w:style>
  <w:style w:type="paragraph" w:styleId="3">
    <w:name w:val="Balloon Text"/>
    <w:basedOn w:val="1"/>
    <w:link w:val="16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annotation subject"/>
    <w:basedOn w:val="2"/>
    <w:next w:val="2"/>
    <w:link w:val="14"/>
    <w:semiHidden/>
    <w:unhideWhenUsed/>
    <w:qFormat/>
    <w:uiPriority w:val="99"/>
    <w:rPr>
      <w:b/>
      <w:bCs/>
    </w:rPr>
  </w:style>
  <w:style w:type="character" w:styleId="9">
    <w:name w:val="annotation reference"/>
    <w:basedOn w:val="8"/>
    <w:semiHidden/>
    <w:unhideWhenUsed/>
    <w:qFormat/>
    <w:uiPriority w:val="99"/>
    <w:rPr>
      <w:sz w:val="21"/>
      <w:szCs w:val="21"/>
    </w:rPr>
  </w:style>
  <w:style w:type="paragraph" w:customStyle="1" w:styleId="10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eastAsia="宋体" w:cs="宋体" w:hAnsiTheme="minorHAnsi"/>
      <w:color w:val="000000"/>
      <w:kern w:val="0"/>
      <w:sz w:val="24"/>
      <w:szCs w:val="24"/>
      <w:lang w:val="en-US" w:eastAsia="zh-CN" w:bidi="ar-SA"/>
    </w:rPr>
  </w:style>
  <w:style w:type="character" w:customStyle="1" w:styleId="11">
    <w:name w:val="页眉 Char"/>
    <w:basedOn w:val="8"/>
    <w:link w:val="5"/>
    <w:qFormat/>
    <w:uiPriority w:val="99"/>
    <w:rPr>
      <w:sz w:val="18"/>
      <w:szCs w:val="18"/>
    </w:rPr>
  </w:style>
  <w:style w:type="character" w:customStyle="1" w:styleId="12">
    <w:name w:val="页脚 Char"/>
    <w:basedOn w:val="8"/>
    <w:link w:val="4"/>
    <w:qFormat/>
    <w:uiPriority w:val="99"/>
    <w:rPr>
      <w:sz w:val="18"/>
      <w:szCs w:val="18"/>
    </w:rPr>
  </w:style>
  <w:style w:type="character" w:customStyle="1" w:styleId="13">
    <w:name w:val="批注文字 Char"/>
    <w:basedOn w:val="8"/>
    <w:link w:val="2"/>
    <w:semiHidden/>
    <w:qFormat/>
    <w:uiPriority w:val="99"/>
  </w:style>
  <w:style w:type="character" w:customStyle="1" w:styleId="14">
    <w:name w:val="批注主题 Char"/>
    <w:basedOn w:val="13"/>
    <w:link w:val="6"/>
    <w:semiHidden/>
    <w:qFormat/>
    <w:uiPriority w:val="99"/>
    <w:rPr>
      <w:b/>
      <w:bCs/>
    </w:rPr>
  </w:style>
  <w:style w:type="paragraph" w:customStyle="1" w:styleId="15">
    <w:name w:val="Revision"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customStyle="1" w:styleId="16">
    <w:name w:val="批注框文本 Char"/>
    <w:basedOn w:val="8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85</Words>
  <Characters>491</Characters>
  <Lines>4</Lines>
  <Paragraphs>1</Paragraphs>
  <TotalTime>33</TotalTime>
  <ScaleCrop>false</ScaleCrop>
  <LinksUpToDate>false</LinksUpToDate>
  <CharactersWithSpaces>575</CharactersWithSpaces>
  <Application>WPS Office_11.8.2.10321_F1E327BC-269C-435d-A152-05C5408002CA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2017-10-30T03:07:00Z</dcterms:created>
  <dc:creator>Xiang Shi Jun 向世军</dc:creator>
  <cp:lastModifiedBy>牟海涛</cp:lastModifiedBy>
  <dcterms:modified xsi:type="dcterms:W3CDTF">2023-04-27T02:34:13Z</dcterms:modified>
  <cp:revision>24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2052-11.8.2.10321</vt:lpwstr>
  </property>
</Properties>
</file>